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Ind w:w="-108" w:type="dxa"/>
        <w:tblBorders>
          <w:top w:val="nil"/>
          <w:left w:val="nil"/>
          <w:bottom w:val="nil"/>
          <w:right w:val="nil"/>
        </w:tblBorders>
        <w:tblLayout w:type="fixed"/>
        <w:tblLook w:val="0000" w:firstRow="0" w:lastRow="0" w:firstColumn="0" w:lastColumn="0" w:noHBand="0" w:noVBand="0"/>
      </w:tblPr>
      <w:tblGrid>
        <w:gridCol w:w="8472"/>
      </w:tblGrid>
      <w:tr w:rsidR="00A672C1" w:rsidTr="00A672C1">
        <w:trPr>
          <w:trHeight w:val="180"/>
        </w:trPr>
        <w:tc>
          <w:tcPr>
            <w:tcW w:w="8472" w:type="dxa"/>
          </w:tcPr>
          <w:p w:rsidR="00A672C1" w:rsidRDefault="00A672C1" w:rsidP="002A6902">
            <w:pPr>
              <w:pStyle w:val="Default"/>
              <w:jc w:val="center"/>
              <w:rPr>
                <w:sz w:val="36"/>
                <w:szCs w:val="36"/>
              </w:rPr>
            </w:pPr>
            <w:r>
              <w:rPr>
                <w:rFonts w:hint="eastAsia"/>
                <w:sz w:val="36"/>
                <w:szCs w:val="36"/>
              </w:rPr>
              <w:t>投標</w:t>
            </w:r>
            <w:proofErr w:type="gramStart"/>
            <w:r>
              <w:rPr>
                <w:rFonts w:hint="eastAsia"/>
                <w:sz w:val="36"/>
                <w:szCs w:val="36"/>
              </w:rPr>
              <w:t>標</w:t>
            </w:r>
            <w:proofErr w:type="gramEnd"/>
            <w:r>
              <w:rPr>
                <w:rFonts w:hint="eastAsia"/>
                <w:sz w:val="36"/>
                <w:szCs w:val="36"/>
              </w:rPr>
              <w:t>售清單</w:t>
            </w:r>
          </w:p>
        </w:tc>
      </w:tr>
    </w:tbl>
    <w:p w:rsidR="00A672C1" w:rsidRDefault="00A672C1" w:rsidP="002A6902">
      <w:pPr>
        <w:pStyle w:val="Default"/>
        <w:jc w:val="both"/>
      </w:pPr>
    </w:p>
    <w:tbl>
      <w:tblPr>
        <w:tblW w:w="16907" w:type="dxa"/>
        <w:tblInd w:w="-108" w:type="dxa"/>
        <w:tblBorders>
          <w:top w:val="nil"/>
          <w:left w:val="nil"/>
          <w:bottom w:val="nil"/>
          <w:right w:val="nil"/>
        </w:tblBorders>
        <w:tblLayout w:type="fixed"/>
        <w:tblLook w:val="0000" w:firstRow="0" w:lastRow="0" w:firstColumn="0" w:lastColumn="0" w:noHBand="0" w:noVBand="0"/>
      </w:tblPr>
      <w:tblGrid>
        <w:gridCol w:w="8330"/>
        <w:gridCol w:w="5790"/>
        <w:gridCol w:w="2787"/>
      </w:tblGrid>
      <w:tr w:rsidR="00A672C1" w:rsidRPr="00A672C1" w:rsidTr="00A672C1">
        <w:trPr>
          <w:trHeight w:val="140"/>
        </w:trPr>
        <w:tc>
          <w:tcPr>
            <w:tcW w:w="16907" w:type="dxa"/>
            <w:gridSpan w:val="3"/>
          </w:tcPr>
          <w:p w:rsidR="00A672C1" w:rsidRDefault="00A672C1" w:rsidP="005A73A8">
            <w:pPr>
              <w:pStyle w:val="Default"/>
              <w:tabs>
                <w:tab w:val="left" w:pos="10080"/>
              </w:tabs>
              <w:spacing w:line="500" w:lineRule="exact"/>
              <w:ind w:leftChars="-11" w:left="1413" w:rightChars="3469" w:right="8326" w:hangingChars="514" w:hanging="1439"/>
              <w:jc w:val="both"/>
              <w:rPr>
                <w:sz w:val="28"/>
                <w:szCs w:val="28"/>
              </w:rPr>
            </w:pPr>
            <w:r>
              <w:rPr>
                <w:rFonts w:hint="eastAsia"/>
                <w:sz w:val="28"/>
                <w:szCs w:val="28"/>
              </w:rPr>
              <w:t>標的名稱</w:t>
            </w:r>
            <w:r w:rsidRPr="00A672C1">
              <w:rPr>
                <w:rFonts w:hint="eastAsia"/>
                <w:sz w:val="28"/>
                <w:szCs w:val="28"/>
              </w:rPr>
              <w:t>：海洋委員會海巡署南部分署</w:t>
            </w:r>
            <w:r w:rsidR="005A73A8">
              <w:rPr>
                <w:rFonts w:hint="eastAsia"/>
                <w:sz w:val="28"/>
                <w:szCs w:val="28"/>
              </w:rPr>
              <w:t>橡皮艇</w:t>
            </w:r>
            <w:r w:rsidR="00916592">
              <w:rPr>
                <w:rFonts w:hint="eastAsia"/>
                <w:sz w:val="28"/>
                <w:szCs w:val="28"/>
              </w:rPr>
              <w:t>(</w:t>
            </w:r>
            <w:r w:rsidR="005A73A8">
              <w:rPr>
                <w:rFonts w:hint="eastAsia"/>
                <w:sz w:val="28"/>
                <w:szCs w:val="28"/>
              </w:rPr>
              <w:t>CS</w:t>
            </w:r>
            <w:r w:rsidR="00916592">
              <w:rPr>
                <w:rFonts w:hint="eastAsia"/>
                <w:sz w:val="28"/>
                <w:szCs w:val="28"/>
              </w:rPr>
              <w:t>-</w:t>
            </w:r>
            <w:r w:rsidR="005A73A8">
              <w:rPr>
                <w:rFonts w:hint="eastAsia"/>
                <w:sz w:val="28"/>
                <w:szCs w:val="28"/>
              </w:rPr>
              <w:t>9007</w:t>
            </w:r>
            <w:r w:rsidR="00916592">
              <w:rPr>
                <w:rFonts w:hint="eastAsia"/>
                <w:sz w:val="28"/>
                <w:szCs w:val="28"/>
              </w:rPr>
              <w:t>)</w:t>
            </w:r>
            <w:proofErr w:type="gramStart"/>
            <w:r w:rsidR="002E7A87">
              <w:rPr>
                <w:rFonts w:hint="eastAsia"/>
                <w:sz w:val="28"/>
                <w:szCs w:val="28"/>
              </w:rPr>
              <w:t>報廢艇</w:t>
            </w:r>
            <w:proofErr w:type="gramEnd"/>
            <w:r w:rsidR="002E7A87">
              <w:rPr>
                <w:rFonts w:hint="eastAsia"/>
                <w:sz w:val="28"/>
                <w:szCs w:val="28"/>
              </w:rPr>
              <w:t>1艘</w:t>
            </w:r>
            <w:r w:rsidRPr="00A672C1">
              <w:rPr>
                <w:rFonts w:hint="eastAsia"/>
                <w:sz w:val="28"/>
                <w:szCs w:val="28"/>
              </w:rPr>
              <w:t>變賣標售案</w:t>
            </w:r>
            <w:r>
              <w:rPr>
                <w:sz w:val="28"/>
                <w:szCs w:val="28"/>
              </w:rPr>
              <w:t>(</w:t>
            </w:r>
            <w:r>
              <w:rPr>
                <w:rFonts w:hint="eastAsia"/>
                <w:sz w:val="28"/>
                <w:szCs w:val="28"/>
              </w:rPr>
              <w:t>案號</w:t>
            </w:r>
            <w:r>
              <w:rPr>
                <w:sz w:val="28"/>
                <w:szCs w:val="28"/>
              </w:rPr>
              <w:t>:</w:t>
            </w:r>
            <w:r w:rsidR="008239D7">
              <w:rPr>
                <w:sz w:val="28"/>
                <w:szCs w:val="28"/>
              </w:rPr>
              <w:t>S11300</w:t>
            </w:r>
            <w:r w:rsidR="005A73A8">
              <w:rPr>
                <w:sz w:val="28"/>
                <w:szCs w:val="28"/>
              </w:rPr>
              <w:t>7</w:t>
            </w:r>
            <w:r>
              <w:rPr>
                <w:sz w:val="28"/>
                <w:szCs w:val="28"/>
              </w:rPr>
              <w:t>)</w:t>
            </w:r>
            <w:r>
              <w:rPr>
                <w:rFonts w:hint="eastAsia"/>
                <w:sz w:val="28"/>
                <w:szCs w:val="28"/>
              </w:rPr>
              <w:t>。</w:t>
            </w:r>
          </w:p>
        </w:tc>
      </w:tr>
      <w:tr w:rsidR="00A672C1" w:rsidTr="00A672C1">
        <w:trPr>
          <w:gridAfter w:val="2"/>
          <w:wAfter w:w="8577" w:type="dxa"/>
          <w:trHeight w:val="140"/>
        </w:trPr>
        <w:tc>
          <w:tcPr>
            <w:tcW w:w="8330" w:type="dxa"/>
          </w:tcPr>
          <w:p w:rsidR="00A672C1" w:rsidRDefault="00A672C1" w:rsidP="002A6902">
            <w:pPr>
              <w:pStyle w:val="Default"/>
              <w:spacing w:line="500" w:lineRule="exact"/>
              <w:jc w:val="both"/>
              <w:rPr>
                <w:sz w:val="28"/>
                <w:szCs w:val="28"/>
              </w:rPr>
            </w:pPr>
            <w:r>
              <w:rPr>
                <w:rFonts w:hint="eastAsia"/>
                <w:sz w:val="28"/>
                <w:szCs w:val="28"/>
              </w:rPr>
              <w:t>放置地點：高雄市湖內區。</w:t>
            </w:r>
          </w:p>
          <w:p w:rsidR="00A672C1" w:rsidRDefault="00273B76" w:rsidP="002A6902">
            <w:pPr>
              <w:pStyle w:val="Default"/>
              <w:spacing w:line="500" w:lineRule="exact"/>
              <w:jc w:val="both"/>
              <w:rPr>
                <w:sz w:val="28"/>
                <w:szCs w:val="28"/>
              </w:rPr>
            </w:pPr>
            <w:r>
              <w:rPr>
                <w:rFonts w:hint="eastAsia"/>
                <w:sz w:val="28"/>
                <w:szCs w:val="28"/>
              </w:rPr>
              <w:t>一、</w:t>
            </w:r>
            <w:r w:rsidR="00A672C1">
              <w:rPr>
                <w:rFonts w:hint="eastAsia"/>
                <w:sz w:val="28"/>
                <w:szCs w:val="28"/>
              </w:rPr>
              <w:t>說明：</w:t>
            </w:r>
          </w:p>
        </w:tc>
      </w:tr>
      <w:tr w:rsidR="00A672C1" w:rsidTr="00A672C1">
        <w:trPr>
          <w:gridAfter w:val="1"/>
          <w:wAfter w:w="2787" w:type="dxa"/>
          <w:trHeight w:val="1052"/>
        </w:trPr>
        <w:tc>
          <w:tcPr>
            <w:tcW w:w="14120" w:type="dxa"/>
            <w:gridSpan w:val="2"/>
          </w:tcPr>
          <w:p w:rsidR="00A672C1" w:rsidRDefault="00A672C1" w:rsidP="002E7A87">
            <w:pPr>
              <w:pStyle w:val="Default"/>
              <w:numPr>
                <w:ilvl w:val="0"/>
                <w:numId w:val="1"/>
              </w:numPr>
              <w:spacing w:line="500" w:lineRule="exact"/>
              <w:ind w:left="675" w:rightChars="2306" w:right="5534" w:hanging="555"/>
              <w:jc w:val="both"/>
              <w:rPr>
                <w:sz w:val="28"/>
                <w:szCs w:val="28"/>
              </w:rPr>
            </w:pPr>
            <w:r>
              <w:rPr>
                <w:rFonts w:hint="eastAsia"/>
                <w:sz w:val="28"/>
                <w:szCs w:val="28"/>
              </w:rPr>
              <w:t>投標廠家請至各船艇所在地進行</w:t>
            </w:r>
            <w:proofErr w:type="gramStart"/>
            <w:r>
              <w:rPr>
                <w:rFonts w:hint="eastAsia"/>
                <w:sz w:val="28"/>
                <w:szCs w:val="28"/>
              </w:rPr>
              <w:t>勘</w:t>
            </w:r>
            <w:proofErr w:type="gramEnd"/>
            <w:r>
              <w:rPr>
                <w:rFonts w:hint="eastAsia"/>
                <w:sz w:val="28"/>
                <w:szCs w:val="28"/>
              </w:rPr>
              <w:t>估後再評估參與本案之標售，電話聯絡為上班時間，欲前往勘查，請事先聯絡人本案承辦人員，另於開標前如有任何問題，亦可電洽協助說明。</w:t>
            </w:r>
          </w:p>
          <w:p w:rsidR="00A672C1" w:rsidRDefault="00A672C1" w:rsidP="002A6902">
            <w:pPr>
              <w:pStyle w:val="Default"/>
              <w:numPr>
                <w:ilvl w:val="0"/>
                <w:numId w:val="1"/>
              </w:numPr>
              <w:spacing w:line="500" w:lineRule="exact"/>
              <w:ind w:left="714" w:rightChars="2306" w:right="5534" w:hanging="594"/>
              <w:jc w:val="both"/>
              <w:rPr>
                <w:sz w:val="28"/>
                <w:szCs w:val="28"/>
              </w:rPr>
            </w:pPr>
            <w:r w:rsidRPr="00A672C1">
              <w:rPr>
                <w:rFonts w:hint="eastAsia"/>
                <w:sz w:val="28"/>
                <w:szCs w:val="28"/>
              </w:rPr>
              <w:t>聯絡資訊：南部分署巡防科</w:t>
            </w:r>
            <w:r w:rsidR="00A93436">
              <w:rPr>
                <w:rFonts w:hint="eastAsia"/>
                <w:sz w:val="28"/>
                <w:szCs w:val="28"/>
              </w:rPr>
              <w:t>莫益帆科員</w:t>
            </w:r>
            <w:r w:rsidRPr="00A672C1">
              <w:rPr>
                <w:rFonts w:hint="eastAsia"/>
                <w:sz w:val="28"/>
                <w:szCs w:val="28"/>
              </w:rPr>
              <w:t>，電話：07-6986011轉76221</w:t>
            </w:r>
            <w:r w:rsidR="00A93436">
              <w:rPr>
                <w:rFonts w:hint="eastAsia"/>
                <w:sz w:val="28"/>
                <w:szCs w:val="28"/>
              </w:rPr>
              <w:t>1</w:t>
            </w:r>
            <w:r w:rsidRPr="00A672C1">
              <w:rPr>
                <w:rFonts w:hint="eastAsia"/>
                <w:sz w:val="28"/>
                <w:szCs w:val="28"/>
              </w:rPr>
              <w:t>。</w:t>
            </w:r>
          </w:p>
          <w:p w:rsidR="00A672C1" w:rsidRDefault="00273B76" w:rsidP="002A6902">
            <w:pPr>
              <w:pStyle w:val="Default"/>
              <w:spacing w:line="500" w:lineRule="exact"/>
              <w:ind w:left="120" w:rightChars="2306" w:right="5534"/>
              <w:jc w:val="both"/>
              <w:rPr>
                <w:sz w:val="28"/>
                <w:szCs w:val="28"/>
              </w:rPr>
            </w:pPr>
            <w:r>
              <w:rPr>
                <w:rFonts w:hint="eastAsia"/>
                <w:sz w:val="28"/>
                <w:szCs w:val="28"/>
              </w:rPr>
              <w:t>二、</w:t>
            </w:r>
            <w:r w:rsidR="00260EF5">
              <w:rPr>
                <w:rFonts w:hint="eastAsia"/>
                <w:sz w:val="28"/>
                <w:szCs w:val="28"/>
              </w:rPr>
              <w:t>標售</w:t>
            </w:r>
            <w:r w:rsidR="00A672C1">
              <w:rPr>
                <w:rFonts w:hint="eastAsia"/>
                <w:sz w:val="28"/>
                <w:szCs w:val="28"/>
              </w:rPr>
              <w:t>方式：</w:t>
            </w:r>
          </w:p>
          <w:tbl>
            <w:tblPr>
              <w:tblW w:w="14139" w:type="dxa"/>
              <w:tblBorders>
                <w:top w:val="nil"/>
                <w:left w:val="nil"/>
                <w:bottom w:val="nil"/>
                <w:right w:val="nil"/>
              </w:tblBorders>
              <w:tblLayout w:type="fixed"/>
              <w:tblLook w:val="0000" w:firstRow="0" w:lastRow="0" w:firstColumn="0" w:lastColumn="0" w:noHBand="0" w:noVBand="0"/>
            </w:tblPr>
            <w:tblGrid>
              <w:gridCol w:w="14139"/>
            </w:tblGrid>
            <w:tr w:rsidR="00A672C1" w:rsidTr="004C7234">
              <w:trPr>
                <w:trHeight w:val="1701"/>
              </w:trPr>
              <w:tc>
                <w:tcPr>
                  <w:tcW w:w="14139" w:type="dxa"/>
                </w:tcPr>
                <w:p w:rsidR="00A672C1" w:rsidRPr="004038CA" w:rsidRDefault="00A672C1" w:rsidP="002A6902">
                  <w:pPr>
                    <w:pStyle w:val="Default"/>
                    <w:numPr>
                      <w:ilvl w:val="0"/>
                      <w:numId w:val="2"/>
                    </w:numPr>
                    <w:spacing w:line="500" w:lineRule="exact"/>
                    <w:ind w:left="685" w:rightChars="2363" w:right="5671" w:hanging="565"/>
                    <w:jc w:val="both"/>
                    <w:rPr>
                      <w:sz w:val="28"/>
                      <w:szCs w:val="28"/>
                    </w:rPr>
                  </w:pPr>
                  <w:r>
                    <w:rPr>
                      <w:rFonts w:hint="eastAsia"/>
                      <w:sz w:val="28"/>
                      <w:szCs w:val="28"/>
                    </w:rPr>
                    <w:t>依船艇現況標售</w:t>
                  </w:r>
                  <w:r>
                    <w:rPr>
                      <w:sz w:val="28"/>
                      <w:szCs w:val="28"/>
                    </w:rPr>
                    <w:t>(</w:t>
                  </w:r>
                  <w:r>
                    <w:rPr>
                      <w:rFonts w:hint="eastAsia"/>
                      <w:sz w:val="28"/>
                      <w:szCs w:val="28"/>
                    </w:rPr>
                    <w:t>船</w:t>
                  </w:r>
                  <w:proofErr w:type="gramStart"/>
                  <w:r>
                    <w:rPr>
                      <w:rFonts w:hint="eastAsia"/>
                      <w:sz w:val="28"/>
                      <w:szCs w:val="28"/>
                    </w:rPr>
                    <w:t>艇已逾航</w:t>
                  </w:r>
                  <w:proofErr w:type="gramEnd"/>
                  <w:r>
                    <w:rPr>
                      <w:rFonts w:hint="eastAsia"/>
                      <w:sz w:val="28"/>
                      <w:szCs w:val="28"/>
                    </w:rPr>
                    <w:t>政機關檢查期限，無法航行，屆時得標廠商須自行安排拖船、吊車，進行拖帶作業或其他合法可行方式將船艇拖帶或載離</w:t>
                  </w:r>
                  <w:r>
                    <w:rPr>
                      <w:sz w:val="28"/>
                      <w:szCs w:val="28"/>
                    </w:rPr>
                    <w:t>)</w:t>
                  </w:r>
                  <w:r>
                    <w:rPr>
                      <w:rFonts w:hint="eastAsia"/>
                      <w:sz w:val="28"/>
                      <w:szCs w:val="28"/>
                    </w:rPr>
                    <w:t>，全船現況</w:t>
                  </w:r>
                  <w:proofErr w:type="gramStart"/>
                  <w:r>
                    <w:rPr>
                      <w:rFonts w:hint="eastAsia"/>
                      <w:sz w:val="28"/>
                      <w:szCs w:val="28"/>
                    </w:rPr>
                    <w:t>不</w:t>
                  </w:r>
                  <w:proofErr w:type="gramEnd"/>
                  <w:r>
                    <w:rPr>
                      <w:rFonts w:hint="eastAsia"/>
                      <w:sz w:val="28"/>
                      <w:szCs w:val="28"/>
                    </w:rPr>
                    <w:t>擔保主體完整狀態，如已拆除</w:t>
                  </w:r>
                  <w:r w:rsidR="004038CA">
                    <w:rPr>
                      <w:rFonts w:hint="eastAsia"/>
                      <w:sz w:val="28"/>
                      <w:szCs w:val="28"/>
                    </w:rPr>
                    <w:t>，</w:t>
                  </w:r>
                  <w:r>
                    <w:rPr>
                      <w:rFonts w:hint="eastAsia"/>
                      <w:sz w:val="28"/>
                      <w:szCs w:val="28"/>
                    </w:rPr>
                    <w:t>皆非屬本次變賣範圍，點交時</w:t>
                  </w:r>
                  <w:r w:rsidR="004038CA">
                    <w:rPr>
                      <w:rFonts w:hint="eastAsia"/>
                      <w:sz w:val="28"/>
                      <w:szCs w:val="28"/>
                    </w:rPr>
                    <w:t>，由本分署</w:t>
                  </w:r>
                  <w:proofErr w:type="gramStart"/>
                  <w:r w:rsidR="00260EF5">
                    <w:rPr>
                      <w:rFonts w:hint="eastAsia"/>
                      <w:sz w:val="28"/>
                      <w:szCs w:val="28"/>
                    </w:rPr>
                    <w:t>依艇筏</w:t>
                  </w:r>
                  <w:proofErr w:type="gramEnd"/>
                  <w:r w:rsidR="00260EF5">
                    <w:rPr>
                      <w:rFonts w:hint="eastAsia"/>
                      <w:sz w:val="28"/>
                      <w:szCs w:val="28"/>
                    </w:rPr>
                    <w:t>現況</w:t>
                  </w:r>
                  <w:r w:rsidR="004038CA">
                    <w:rPr>
                      <w:rFonts w:hint="eastAsia"/>
                      <w:sz w:val="28"/>
                      <w:szCs w:val="28"/>
                    </w:rPr>
                    <w:t>點交予得標人，</w:t>
                  </w:r>
                  <w:r w:rsidRPr="004038CA">
                    <w:rPr>
                      <w:rFonts w:hint="eastAsia"/>
                      <w:sz w:val="28"/>
                      <w:szCs w:val="28"/>
                    </w:rPr>
                    <w:t>點交船後</w:t>
                  </w:r>
                  <w:r w:rsidR="004038CA">
                    <w:rPr>
                      <w:rFonts w:hint="eastAsia"/>
                      <w:sz w:val="28"/>
                      <w:szCs w:val="28"/>
                    </w:rPr>
                    <w:t>，</w:t>
                  </w:r>
                  <w:r w:rsidRPr="004038CA">
                    <w:rPr>
                      <w:rFonts w:hint="eastAsia"/>
                      <w:sz w:val="28"/>
                      <w:szCs w:val="28"/>
                    </w:rPr>
                    <w:t>所有</w:t>
                  </w:r>
                  <w:proofErr w:type="gramStart"/>
                  <w:r w:rsidRPr="004038CA">
                    <w:rPr>
                      <w:rFonts w:hint="eastAsia"/>
                      <w:sz w:val="28"/>
                      <w:szCs w:val="28"/>
                    </w:rPr>
                    <w:t>安排均為得標</w:t>
                  </w:r>
                  <w:proofErr w:type="gramEnd"/>
                  <w:r w:rsidRPr="004038CA">
                    <w:rPr>
                      <w:rFonts w:hint="eastAsia"/>
                      <w:sz w:val="28"/>
                      <w:szCs w:val="28"/>
                    </w:rPr>
                    <w:t>廠商之權責或決定，本分署亦不再負責。</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對於本次標售標的物，本分署不負擔民法物之瑕疵擔保責任，</w:t>
                  </w:r>
                  <w:proofErr w:type="gramStart"/>
                  <w:r>
                    <w:rPr>
                      <w:rFonts w:hint="eastAsia"/>
                      <w:sz w:val="28"/>
                      <w:szCs w:val="28"/>
                    </w:rPr>
                    <w:t>縱本次</w:t>
                  </w:r>
                  <w:proofErr w:type="gramEnd"/>
                  <w:r>
                    <w:rPr>
                      <w:rFonts w:hint="eastAsia"/>
                      <w:sz w:val="28"/>
                      <w:szCs w:val="28"/>
                    </w:rPr>
                    <w:t>標售之廢品標的物內含零件數量缺少，</w:t>
                  </w:r>
                  <w:proofErr w:type="gramStart"/>
                  <w:r>
                    <w:rPr>
                      <w:rFonts w:hint="eastAsia"/>
                      <w:sz w:val="28"/>
                      <w:szCs w:val="28"/>
                    </w:rPr>
                    <w:t>足使標售</w:t>
                  </w:r>
                  <w:proofErr w:type="gramEnd"/>
                  <w:r>
                    <w:rPr>
                      <w:rFonts w:hint="eastAsia"/>
                      <w:sz w:val="28"/>
                      <w:szCs w:val="28"/>
                    </w:rPr>
                    <w:t>之廢品標的物價值、效用或品質有欠缺者亦同。</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本次標售標的物為逾使用年限</w:t>
                  </w:r>
                  <w:proofErr w:type="gramStart"/>
                  <w:r>
                    <w:rPr>
                      <w:rFonts w:hint="eastAsia"/>
                      <w:sz w:val="28"/>
                      <w:szCs w:val="28"/>
                    </w:rPr>
                    <w:t>汰</w:t>
                  </w:r>
                  <w:proofErr w:type="gramEnd"/>
                  <w:r>
                    <w:rPr>
                      <w:rFonts w:hint="eastAsia"/>
                      <w:sz w:val="28"/>
                      <w:szCs w:val="28"/>
                    </w:rPr>
                    <w:t>換</w:t>
                  </w:r>
                  <w:r w:rsidR="00260EF5">
                    <w:rPr>
                      <w:rFonts w:hint="eastAsia"/>
                      <w:sz w:val="28"/>
                      <w:szCs w:val="28"/>
                    </w:rPr>
                    <w:t>艇</w:t>
                  </w:r>
                  <w:proofErr w:type="gramStart"/>
                  <w:r w:rsidR="00260EF5">
                    <w:rPr>
                      <w:rFonts w:hint="eastAsia"/>
                      <w:sz w:val="28"/>
                      <w:szCs w:val="28"/>
                    </w:rPr>
                    <w:t>筏</w:t>
                  </w:r>
                  <w:proofErr w:type="gramEnd"/>
                  <w:r>
                    <w:rPr>
                      <w:rFonts w:hint="eastAsia"/>
                      <w:sz w:val="28"/>
                      <w:szCs w:val="28"/>
                    </w:rPr>
                    <w:t>，已停用</w:t>
                  </w:r>
                  <w:proofErr w:type="gramStart"/>
                  <w:r>
                    <w:rPr>
                      <w:rFonts w:hint="eastAsia"/>
                      <w:sz w:val="28"/>
                      <w:szCs w:val="28"/>
                    </w:rPr>
                    <w:t>多時，</w:t>
                  </w:r>
                  <w:proofErr w:type="gramEnd"/>
                  <w:r>
                    <w:rPr>
                      <w:rFonts w:hint="eastAsia"/>
                      <w:sz w:val="28"/>
                      <w:szCs w:val="28"/>
                    </w:rPr>
                    <w:t>可利用程度不詳，建議請先至現場確認船艇狀況，一經決標後，投標廠商不得提出任何異議或要求任何損害賠償。</w:t>
                  </w:r>
                </w:p>
                <w:tbl>
                  <w:tblPr>
                    <w:tblW w:w="0" w:type="auto"/>
                    <w:tblBorders>
                      <w:top w:val="nil"/>
                      <w:left w:val="nil"/>
                      <w:bottom w:val="nil"/>
                      <w:right w:val="nil"/>
                    </w:tblBorders>
                    <w:tblLayout w:type="fixed"/>
                    <w:tblLook w:val="0000" w:firstRow="0" w:lastRow="0" w:firstColumn="0" w:lastColumn="0" w:noHBand="0" w:noVBand="0"/>
                  </w:tblPr>
                  <w:tblGrid>
                    <w:gridCol w:w="13495"/>
                  </w:tblGrid>
                  <w:tr w:rsidR="00273B76" w:rsidTr="009857CF">
                    <w:trPr>
                      <w:trHeight w:val="140"/>
                    </w:trPr>
                    <w:tc>
                      <w:tcPr>
                        <w:tcW w:w="13495" w:type="dxa"/>
                      </w:tcPr>
                      <w:p w:rsidR="00273B76" w:rsidRDefault="00273B76" w:rsidP="002E7A87">
                        <w:pPr>
                          <w:pStyle w:val="Default"/>
                          <w:spacing w:line="500" w:lineRule="exact"/>
                          <w:ind w:left="563" w:rightChars="2227" w:right="5345" w:hangingChars="201" w:hanging="563"/>
                          <w:jc w:val="both"/>
                          <w:rPr>
                            <w:sz w:val="28"/>
                            <w:szCs w:val="28"/>
                          </w:rPr>
                        </w:pPr>
                        <w:r>
                          <w:rPr>
                            <w:rFonts w:hint="eastAsia"/>
                            <w:sz w:val="28"/>
                            <w:szCs w:val="28"/>
                          </w:rPr>
                          <w:t>三、</w:t>
                        </w:r>
                        <w:proofErr w:type="gramStart"/>
                        <w:r>
                          <w:rPr>
                            <w:rFonts w:hint="eastAsia"/>
                            <w:sz w:val="28"/>
                            <w:szCs w:val="28"/>
                          </w:rPr>
                          <w:t>本批標售物經出售</w:t>
                        </w:r>
                        <w:proofErr w:type="gramEnd"/>
                        <w:r>
                          <w:rPr>
                            <w:rFonts w:hint="eastAsia"/>
                            <w:sz w:val="28"/>
                            <w:szCs w:val="28"/>
                          </w:rPr>
                          <w:t>後，日後若有影響環保、公害或觸犯現行法律規章等情事者，概由得標人負相關法律責任。</w:t>
                        </w:r>
                      </w:p>
                      <w:p w:rsid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四、</w:t>
                        </w:r>
                        <w:r w:rsidR="0052406B" w:rsidRPr="0052406B">
                          <w:rPr>
                            <w:rFonts w:hint="eastAsia"/>
                            <w:color w:val="FF0000"/>
                            <w:sz w:val="28"/>
                            <w:szCs w:val="28"/>
                          </w:rPr>
                          <w:t>得標廠商</w:t>
                        </w:r>
                        <w:proofErr w:type="gramStart"/>
                        <w:r w:rsidR="0052406B" w:rsidRPr="0052406B">
                          <w:rPr>
                            <w:rFonts w:hint="eastAsia"/>
                            <w:color w:val="FF0000"/>
                            <w:sz w:val="28"/>
                            <w:szCs w:val="28"/>
                          </w:rPr>
                          <w:t>辦理艇筏</w:t>
                        </w:r>
                        <w:r w:rsidR="00211EDC">
                          <w:rPr>
                            <w:rFonts w:hint="eastAsia"/>
                            <w:color w:val="FF0000"/>
                            <w:sz w:val="28"/>
                            <w:szCs w:val="28"/>
                          </w:rPr>
                          <w:t>所有權</w:t>
                        </w:r>
                        <w:proofErr w:type="gramEnd"/>
                        <w:r w:rsidR="00211EDC">
                          <w:rPr>
                            <w:rFonts w:hint="eastAsia"/>
                            <w:color w:val="FF0000"/>
                            <w:sz w:val="28"/>
                            <w:szCs w:val="28"/>
                          </w:rPr>
                          <w:t>及船舶證書更換手續完成</w:t>
                        </w:r>
                        <w:r w:rsidR="0052406B">
                          <w:rPr>
                            <w:rFonts w:hint="eastAsia"/>
                            <w:color w:val="FF0000"/>
                            <w:sz w:val="28"/>
                            <w:szCs w:val="28"/>
                          </w:rPr>
                          <w:t>，</w:t>
                        </w:r>
                        <w:r w:rsidR="0052406B">
                          <w:rPr>
                            <w:rFonts w:hint="eastAsia"/>
                            <w:sz w:val="28"/>
                            <w:szCs w:val="28"/>
                          </w:rPr>
                          <w:t>依現況</w:t>
                        </w:r>
                        <w:r w:rsidR="0052406B">
                          <w:rPr>
                            <w:rFonts w:hint="eastAsia"/>
                            <w:sz w:val="28"/>
                            <w:szCs w:val="28"/>
                          </w:rPr>
                          <w:lastRenderedPageBreak/>
                          <w:t>辦理點交作業後</w:t>
                        </w:r>
                        <w:r w:rsidR="0052406B">
                          <w:rPr>
                            <w:sz w:val="28"/>
                            <w:szCs w:val="28"/>
                          </w:rPr>
                          <w:t>(</w:t>
                        </w:r>
                        <w:r w:rsidR="0052406B">
                          <w:rPr>
                            <w:rFonts w:hint="eastAsia"/>
                            <w:sz w:val="28"/>
                            <w:szCs w:val="28"/>
                          </w:rPr>
                          <w:t>雙方約定點交日期</w:t>
                        </w:r>
                        <w:r w:rsidR="0052406B">
                          <w:rPr>
                            <w:sz w:val="28"/>
                            <w:szCs w:val="28"/>
                          </w:rPr>
                          <w:t>)</w:t>
                        </w:r>
                        <w:r w:rsidR="0052406B">
                          <w:rPr>
                            <w:rFonts w:hint="eastAsia"/>
                            <w:sz w:val="28"/>
                            <w:szCs w:val="28"/>
                          </w:rPr>
                          <w:t>，始能拖帶或載離</w:t>
                        </w:r>
                        <w:r w:rsidR="009C74F6">
                          <w:rPr>
                            <w:rFonts w:hint="eastAsia"/>
                            <w:sz w:val="28"/>
                            <w:szCs w:val="28"/>
                          </w:rPr>
                          <w:t>，</w:t>
                        </w:r>
                        <w:r w:rsidR="009C74F6" w:rsidRPr="009C74F6">
                          <w:rPr>
                            <w:rFonts w:hint="eastAsia"/>
                            <w:color w:val="FF0000"/>
                            <w:sz w:val="28"/>
                            <w:szCs w:val="28"/>
                          </w:rPr>
                          <w:t>若該船筏船舶證書</w:t>
                        </w:r>
                        <w:r w:rsidR="00A93436">
                          <w:rPr>
                            <w:rFonts w:hint="eastAsia"/>
                            <w:color w:val="FF0000"/>
                            <w:sz w:val="28"/>
                            <w:szCs w:val="28"/>
                          </w:rPr>
                          <w:t>已註銷</w:t>
                        </w:r>
                        <w:r w:rsidR="009C74F6" w:rsidRPr="009C74F6">
                          <w:rPr>
                            <w:rFonts w:hint="eastAsia"/>
                            <w:color w:val="FF0000"/>
                            <w:sz w:val="28"/>
                            <w:szCs w:val="28"/>
                          </w:rPr>
                          <w:t>則</w:t>
                        </w:r>
                        <w:r w:rsidR="008239D7">
                          <w:rPr>
                            <w:rFonts w:hint="eastAsia"/>
                            <w:color w:val="FF0000"/>
                            <w:sz w:val="28"/>
                            <w:szCs w:val="28"/>
                          </w:rPr>
                          <w:t>無需辦理相關手續</w:t>
                        </w:r>
                        <w:r w:rsidR="0052406B">
                          <w:rPr>
                            <w:rFonts w:hint="eastAsia"/>
                            <w:sz w:val="28"/>
                            <w:szCs w:val="28"/>
                          </w:rPr>
                          <w:t>。</w:t>
                        </w:r>
                        <w:r w:rsidR="00D6436E">
                          <w:rPr>
                            <w:rFonts w:hint="eastAsia"/>
                            <w:sz w:val="28"/>
                            <w:szCs w:val="28"/>
                          </w:rPr>
                          <w:t>得標人</w:t>
                        </w:r>
                        <w:r>
                          <w:rPr>
                            <w:rFonts w:hint="eastAsia"/>
                            <w:sz w:val="28"/>
                            <w:szCs w:val="28"/>
                          </w:rPr>
                          <w:t>於拖帶或載</w:t>
                        </w:r>
                        <w:proofErr w:type="gramStart"/>
                        <w:r>
                          <w:rPr>
                            <w:rFonts w:hint="eastAsia"/>
                            <w:sz w:val="28"/>
                            <w:szCs w:val="28"/>
                          </w:rPr>
                          <w:t>離艇筏時</w:t>
                        </w:r>
                        <w:proofErr w:type="gramEnd"/>
                        <w:r>
                          <w:rPr>
                            <w:rFonts w:hint="eastAsia"/>
                            <w:sz w:val="28"/>
                            <w:szCs w:val="28"/>
                          </w:rPr>
                          <w:t>，應事先通知本分署，並作好防範措施及依照相關法令辦理，如有公</w:t>
                        </w:r>
                        <w:r>
                          <w:rPr>
                            <w:sz w:val="28"/>
                            <w:szCs w:val="28"/>
                          </w:rPr>
                          <w:t>(</w:t>
                        </w:r>
                        <w:r>
                          <w:rPr>
                            <w:rFonts w:hint="eastAsia"/>
                            <w:sz w:val="28"/>
                            <w:szCs w:val="28"/>
                          </w:rPr>
                          <w:t>工</w:t>
                        </w:r>
                        <w:r>
                          <w:rPr>
                            <w:sz w:val="28"/>
                            <w:szCs w:val="28"/>
                          </w:rPr>
                          <w:t>)</w:t>
                        </w:r>
                        <w:r>
                          <w:rPr>
                            <w:rFonts w:hint="eastAsia"/>
                            <w:sz w:val="28"/>
                            <w:szCs w:val="28"/>
                          </w:rPr>
                          <w:t>安意外或環保事件發生時，由得標人負相關法律責任，本分署或第三人得請求損害賠償。</w:t>
                        </w:r>
                      </w:p>
                      <w:p w:rsidR="008C5C34" w:rsidRP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五、案</w:t>
                        </w:r>
                        <w:proofErr w:type="gramStart"/>
                        <w:r>
                          <w:rPr>
                            <w:rFonts w:hint="eastAsia"/>
                            <w:sz w:val="28"/>
                            <w:szCs w:val="28"/>
                          </w:rPr>
                          <w:t>內艇筏</w:t>
                        </w:r>
                        <w:proofErr w:type="gramEnd"/>
                        <w:r>
                          <w:rPr>
                            <w:rFonts w:hint="eastAsia"/>
                            <w:sz w:val="28"/>
                            <w:szCs w:val="28"/>
                          </w:rPr>
                          <w:t>已辦理報廢，若得標廠商要辦理船舶種類變更及轉移過戶，所需測試、認證、管銷</w:t>
                        </w:r>
                        <w:r>
                          <w:rPr>
                            <w:sz w:val="28"/>
                            <w:szCs w:val="28"/>
                          </w:rPr>
                          <w:t>(</w:t>
                        </w:r>
                        <w:r>
                          <w:rPr>
                            <w:rFonts w:hint="eastAsia"/>
                            <w:sz w:val="28"/>
                            <w:szCs w:val="28"/>
                          </w:rPr>
                          <w:t>含規費</w:t>
                        </w:r>
                        <w:r>
                          <w:rPr>
                            <w:sz w:val="28"/>
                            <w:szCs w:val="28"/>
                          </w:rPr>
                          <w:t>)</w:t>
                        </w:r>
                        <w:r>
                          <w:rPr>
                            <w:rFonts w:hint="eastAsia"/>
                            <w:sz w:val="28"/>
                            <w:szCs w:val="28"/>
                          </w:rPr>
                          <w:t>與後續衍生性等費用，</w:t>
                        </w:r>
                        <w:proofErr w:type="gramStart"/>
                        <w:r>
                          <w:rPr>
                            <w:rFonts w:hint="eastAsia"/>
                            <w:sz w:val="28"/>
                            <w:szCs w:val="28"/>
                          </w:rPr>
                          <w:t>均由得標</w:t>
                        </w:r>
                        <w:proofErr w:type="gramEnd"/>
                        <w:r>
                          <w:rPr>
                            <w:rFonts w:hint="eastAsia"/>
                            <w:sz w:val="28"/>
                            <w:szCs w:val="28"/>
                          </w:rPr>
                          <w:t>廠商自行負擔，本分署僅就種類變更轉移過戶，協助於文書用印以</w:t>
                        </w:r>
                        <w:proofErr w:type="gramStart"/>
                        <w:r>
                          <w:rPr>
                            <w:rFonts w:hint="eastAsia"/>
                            <w:sz w:val="28"/>
                            <w:szCs w:val="28"/>
                          </w:rPr>
                          <w:t>證明艇筏係</w:t>
                        </w:r>
                        <w:proofErr w:type="gramEnd"/>
                        <w:r>
                          <w:rPr>
                            <w:rFonts w:hint="eastAsia"/>
                            <w:sz w:val="28"/>
                            <w:szCs w:val="28"/>
                          </w:rPr>
                          <w:t>由拍賣取得，不作其他證明之用。</w:t>
                        </w:r>
                      </w:p>
                      <w:p w:rsidR="002A6902" w:rsidRDefault="002A6902" w:rsidP="00D6436E">
                        <w:pPr>
                          <w:pStyle w:val="Default"/>
                          <w:spacing w:line="500" w:lineRule="exact"/>
                          <w:ind w:left="599" w:rightChars="2227" w:right="5345" w:hangingChars="214" w:hanging="599"/>
                          <w:jc w:val="both"/>
                          <w:rPr>
                            <w:sz w:val="28"/>
                            <w:szCs w:val="28"/>
                          </w:rPr>
                        </w:pPr>
                        <w:r>
                          <w:rPr>
                            <w:rFonts w:hint="eastAsia"/>
                            <w:sz w:val="28"/>
                            <w:szCs w:val="28"/>
                          </w:rPr>
                          <w:t>六、投標廠商應確實依招標規範項目逐一填寫單價及總價。</w:t>
                        </w:r>
                      </w:p>
                      <w:p w:rsidR="002A6902" w:rsidRDefault="000E00A9" w:rsidP="00D6436E">
                        <w:pPr>
                          <w:pStyle w:val="Default"/>
                          <w:spacing w:line="500" w:lineRule="exact"/>
                          <w:ind w:left="599" w:rightChars="2227" w:right="5345" w:hangingChars="214" w:hanging="599"/>
                          <w:jc w:val="both"/>
                          <w:rPr>
                            <w:sz w:val="28"/>
                            <w:szCs w:val="28"/>
                          </w:rPr>
                        </w:pPr>
                        <w:r>
                          <w:rPr>
                            <w:rFonts w:hint="eastAsia"/>
                            <w:sz w:val="28"/>
                            <w:szCs w:val="28"/>
                          </w:rPr>
                          <w:t>七、本規範所列之附件</w:t>
                        </w:r>
                        <w:r w:rsidR="002A6902">
                          <w:rPr>
                            <w:rFonts w:hint="eastAsia"/>
                            <w:sz w:val="28"/>
                            <w:szCs w:val="28"/>
                          </w:rPr>
                          <w:t>視為本規範之一部分。</w:t>
                        </w:r>
                      </w:p>
                      <w:p w:rsidR="00D6436E" w:rsidRDefault="002A6902" w:rsidP="002E7A87">
                        <w:pPr>
                          <w:pStyle w:val="Default"/>
                          <w:spacing w:line="500" w:lineRule="exact"/>
                          <w:ind w:left="563" w:rightChars="2227" w:right="5345" w:hangingChars="201" w:hanging="563"/>
                          <w:jc w:val="both"/>
                          <w:rPr>
                            <w:sz w:val="28"/>
                            <w:szCs w:val="28"/>
                          </w:rPr>
                        </w:pPr>
                        <w:r>
                          <w:rPr>
                            <w:rFonts w:hint="eastAsia"/>
                            <w:sz w:val="28"/>
                            <w:szCs w:val="28"/>
                          </w:rPr>
                          <w:t>八、</w:t>
                        </w:r>
                        <w:r w:rsidR="00D6436E">
                          <w:rPr>
                            <w:rFonts w:hint="eastAsia"/>
                            <w:sz w:val="28"/>
                            <w:szCs w:val="28"/>
                          </w:rPr>
                          <w:t>得標廠商繳清得標價款後，應於本機關</w:t>
                        </w:r>
                        <w:proofErr w:type="gramStart"/>
                        <w:r w:rsidR="00D6436E">
                          <w:rPr>
                            <w:rFonts w:hint="eastAsia"/>
                            <w:sz w:val="28"/>
                            <w:szCs w:val="28"/>
                          </w:rPr>
                          <w:t>標售船艇</w:t>
                        </w:r>
                        <w:proofErr w:type="gramEnd"/>
                        <w:r w:rsidR="00D6436E">
                          <w:rPr>
                            <w:rFonts w:hint="eastAsia"/>
                            <w:sz w:val="28"/>
                            <w:szCs w:val="28"/>
                          </w:rPr>
                          <w:t>所有權移轉文件發文後，由機關授權</w:t>
                        </w:r>
                        <w:r w:rsidR="00D6436E">
                          <w:rPr>
                            <w:sz w:val="28"/>
                            <w:szCs w:val="28"/>
                          </w:rPr>
                          <w:t>(</w:t>
                        </w:r>
                        <w:r w:rsidR="00D6436E">
                          <w:rPr>
                            <w:rFonts w:hint="eastAsia"/>
                            <w:sz w:val="28"/>
                            <w:szCs w:val="28"/>
                          </w:rPr>
                          <w:t>以本契約為憑</w:t>
                        </w:r>
                        <w:r w:rsidR="00D6436E">
                          <w:rPr>
                            <w:sz w:val="28"/>
                            <w:szCs w:val="28"/>
                          </w:rPr>
                          <w:t>)</w:t>
                        </w:r>
                        <w:r w:rsidR="00D6436E">
                          <w:rPr>
                            <w:rFonts w:hint="eastAsia"/>
                            <w:sz w:val="28"/>
                            <w:szCs w:val="28"/>
                          </w:rPr>
                          <w:t>自行至航政主管機關將標</w:t>
                        </w:r>
                        <w:proofErr w:type="gramStart"/>
                        <w:r w:rsidR="00D6436E">
                          <w:rPr>
                            <w:rFonts w:hint="eastAsia"/>
                            <w:sz w:val="28"/>
                            <w:szCs w:val="28"/>
                          </w:rPr>
                          <w:t>售船</w:t>
                        </w:r>
                        <w:r w:rsidR="00211EDC">
                          <w:rPr>
                            <w:rFonts w:hint="eastAsia"/>
                            <w:sz w:val="28"/>
                            <w:szCs w:val="28"/>
                          </w:rPr>
                          <w:t>艇筏</w:t>
                        </w:r>
                        <w:r w:rsidR="00D6436E">
                          <w:rPr>
                            <w:rFonts w:hint="eastAsia"/>
                            <w:sz w:val="28"/>
                            <w:szCs w:val="28"/>
                          </w:rPr>
                          <w:t>有</w:t>
                        </w:r>
                        <w:proofErr w:type="gramEnd"/>
                        <w:r w:rsidR="00D6436E">
                          <w:rPr>
                            <w:rFonts w:hint="eastAsia"/>
                            <w:sz w:val="28"/>
                            <w:szCs w:val="28"/>
                          </w:rPr>
                          <w:t>權移轉、船舶證書更換等必要之行政程序手續辦理過戶完成，所需申請表請至航政主管機關索取或自行下載，其相關行政規費及後續衍生性</w:t>
                        </w:r>
                        <w:proofErr w:type="gramStart"/>
                        <w:r w:rsidR="00D6436E">
                          <w:rPr>
                            <w:rFonts w:hint="eastAsia"/>
                            <w:sz w:val="28"/>
                            <w:szCs w:val="28"/>
                          </w:rPr>
                          <w:t>費用均由得標</w:t>
                        </w:r>
                        <w:proofErr w:type="gramEnd"/>
                        <w:r w:rsidR="00D6436E">
                          <w:rPr>
                            <w:rFonts w:hint="eastAsia"/>
                            <w:sz w:val="28"/>
                            <w:szCs w:val="28"/>
                          </w:rPr>
                          <w:t>廠商自行負擔。</w:t>
                        </w:r>
                      </w:p>
                      <w:p w:rsidR="00D6436E" w:rsidRDefault="002A6902" w:rsidP="0022562D">
                        <w:pPr>
                          <w:pStyle w:val="Default"/>
                          <w:spacing w:line="500" w:lineRule="exact"/>
                          <w:ind w:leftChars="-45" w:left="600" w:rightChars="2227" w:right="5345" w:hangingChars="253" w:hanging="708"/>
                          <w:jc w:val="both"/>
                          <w:rPr>
                            <w:sz w:val="28"/>
                            <w:szCs w:val="28"/>
                          </w:rPr>
                        </w:pPr>
                        <w:r>
                          <w:rPr>
                            <w:sz w:val="28"/>
                            <w:szCs w:val="28"/>
                          </w:rPr>
                          <w:t xml:space="preserve"> </w:t>
                        </w:r>
                        <w:r w:rsidR="00D6436E">
                          <w:rPr>
                            <w:rFonts w:hint="eastAsia"/>
                            <w:sz w:val="28"/>
                            <w:szCs w:val="28"/>
                          </w:rPr>
                          <w:t>九、得標廠商辦理完成船舶所有權移轉登記作業後，請自行向航政主管機關申請特別檢查或變更船舶用途後始得繼續航行使用，如已無法航行使用即辦理船籍註銷。</w:t>
                        </w:r>
                      </w:p>
                      <w:p w:rsidR="0052406B" w:rsidRDefault="00D6436E" w:rsidP="002E7A87">
                        <w:pPr>
                          <w:pStyle w:val="Default"/>
                          <w:spacing w:line="500" w:lineRule="exact"/>
                          <w:ind w:leftChars="12" w:left="595" w:rightChars="2227" w:right="5345" w:hangingChars="202" w:hanging="566"/>
                          <w:jc w:val="both"/>
                          <w:rPr>
                            <w:sz w:val="28"/>
                            <w:szCs w:val="28"/>
                          </w:rPr>
                        </w:pPr>
                        <w:r>
                          <w:rPr>
                            <w:rFonts w:hint="eastAsia"/>
                            <w:sz w:val="28"/>
                            <w:szCs w:val="28"/>
                          </w:rPr>
                          <w:t>十、本分署</w:t>
                        </w:r>
                        <w:r w:rsidR="00B018CA">
                          <w:rPr>
                            <w:rFonts w:hint="eastAsia"/>
                            <w:sz w:val="28"/>
                            <w:szCs w:val="28"/>
                          </w:rPr>
                          <w:t>標</w:t>
                        </w:r>
                        <w:proofErr w:type="gramStart"/>
                        <w:r w:rsidR="00B018CA">
                          <w:rPr>
                            <w:rFonts w:hint="eastAsia"/>
                            <w:sz w:val="28"/>
                            <w:szCs w:val="28"/>
                          </w:rPr>
                          <w:t>售艇筏</w:t>
                        </w:r>
                        <w:proofErr w:type="gramEnd"/>
                        <w:r w:rsidR="00B018CA">
                          <w:rPr>
                            <w:rFonts w:hint="eastAsia"/>
                            <w:sz w:val="28"/>
                            <w:szCs w:val="28"/>
                          </w:rPr>
                          <w:t>上有關海巡署等字樣標誌</w:t>
                        </w:r>
                        <w:r w:rsidR="00B018CA">
                          <w:rPr>
                            <w:sz w:val="28"/>
                            <w:szCs w:val="28"/>
                          </w:rPr>
                          <w:t>(</w:t>
                        </w:r>
                        <w:proofErr w:type="gramStart"/>
                        <w:r w:rsidR="00B018CA">
                          <w:rPr>
                            <w:rFonts w:hint="eastAsia"/>
                            <w:sz w:val="28"/>
                            <w:szCs w:val="28"/>
                          </w:rPr>
                          <w:t>如船艇名</w:t>
                        </w:r>
                        <w:proofErr w:type="gramEnd"/>
                        <w:r w:rsidR="00B018CA">
                          <w:rPr>
                            <w:rFonts w:hint="eastAsia"/>
                            <w:sz w:val="28"/>
                            <w:szCs w:val="28"/>
                          </w:rPr>
                          <w:t>、編號、藍白紅為底之</w:t>
                        </w:r>
                        <w:r w:rsidR="00B018CA">
                          <w:rPr>
                            <w:sz w:val="28"/>
                            <w:szCs w:val="28"/>
                          </w:rPr>
                          <w:t>T</w:t>
                        </w:r>
                        <w:r w:rsidR="00B018CA">
                          <w:rPr>
                            <w:rFonts w:hint="eastAsia"/>
                            <w:sz w:val="28"/>
                            <w:szCs w:val="28"/>
                          </w:rPr>
                          <w:t>字標誌及機關名稱或其他有關海巡署等標誌</w:t>
                        </w:r>
                        <w:r w:rsidR="00B018CA">
                          <w:rPr>
                            <w:sz w:val="28"/>
                            <w:szCs w:val="28"/>
                          </w:rPr>
                          <w:t>)</w:t>
                        </w:r>
                        <w:r w:rsidR="00B018CA">
                          <w:rPr>
                            <w:rFonts w:hint="eastAsia"/>
                            <w:sz w:val="28"/>
                            <w:szCs w:val="28"/>
                          </w:rPr>
                          <w:t>，應於</w:t>
                        </w:r>
                        <w:proofErr w:type="gramStart"/>
                        <w:r w:rsidR="00B018CA">
                          <w:rPr>
                            <w:rFonts w:hint="eastAsia"/>
                            <w:sz w:val="28"/>
                            <w:szCs w:val="28"/>
                          </w:rPr>
                          <w:t>點交前</w:t>
                        </w:r>
                        <w:proofErr w:type="gramEnd"/>
                        <w:r w:rsidR="00B018CA">
                          <w:rPr>
                            <w:rFonts w:hint="eastAsia"/>
                            <w:sz w:val="28"/>
                            <w:szCs w:val="28"/>
                          </w:rPr>
                          <w:t>，派員</w:t>
                        </w:r>
                        <w:proofErr w:type="gramStart"/>
                        <w:r w:rsidR="00B018CA">
                          <w:rPr>
                            <w:rFonts w:hint="eastAsia"/>
                            <w:sz w:val="28"/>
                            <w:szCs w:val="28"/>
                          </w:rPr>
                          <w:t>進行磨除及</w:t>
                        </w:r>
                        <w:proofErr w:type="gramEnd"/>
                        <w:r w:rsidR="00B018CA">
                          <w:rPr>
                            <w:rFonts w:hint="eastAsia"/>
                            <w:sz w:val="28"/>
                            <w:szCs w:val="28"/>
                          </w:rPr>
                          <w:t>銷毀作業</w:t>
                        </w:r>
                        <w:r w:rsidR="0052406B">
                          <w:rPr>
                            <w:rFonts w:hint="eastAsia"/>
                            <w:sz w:val="28"/>
                            <w:szCs w:val="28"/>
                          </w:rPr>
                          <w:t>，</w:t>
                        </w:r>
                        <w:r>
                          <w:rPr>
                            <w:rFonts w:hint="eastAsia"/>
                            <w:sz w:val="28"/>
                            <w:szCs w:val="28"/>
                          </w:rPr>
                          <w:t>徹底完成去除</w:t>
                        </w:r>
                        <w:r>
                          <w:rPr>
                            <w:sz w:val="28"/>
                            <w:szCs w:val="28"/>
                          </w:rPr>
                          <w:t>(</w:t>
                        </w:r>
                        <w:proofErr w:type="gramStart"/>
                        <w:r>
                          <w:rPr>
                            <w:rFonts w:hint="eastAsia"/>
                            <w:sz w:val="28"/>
                            <w:szCs w:val="28"/>
                          </w:rPr>
                          <w:t>磨除及塗</w:t>
                        </w:r>
                        <w:proofErr w:type="gramEnd"/>
                        <w:r>
                          <w:rPr>
                            <w:rFonts w:hint="eastAsia"/>
                            <w:sz w:val="28"/>
                            <w:szCs w:val="28"/>
                          </w:rPr>
                          <w:t>銷</w:t>
                        </w:r>
                        <w:r>
                          <w:rPr>
                            <w:sz w:val="28"/>
                            <w:szCs w:val="28"/>
                          </w:rPr>
                          <w:t>)</w:t>
                        </w:r>
                        <w:r>
                          <w:rPr>
                            <w:rFonts w:hint="eastAsia"/>
                            <w:sz w:val="28"/>
                            <w:szCs w:val="28"/>
                          </w:rPr>
                          <w:t>事宜，不可有延用情事，如不繼續航行使用，則需向航政主管機關申請辦理拆解及</w:t>
                        </w:r>
                        <w:proofErr w:type="gramStart"/>
                        <w:r>
                          <w:rPr>
                            <w:rFonts w:hint="eastAsia"/>
                            <w:sz w:val="28"/>
                            <w:szCs w:val="28"/>
                          </w:rPr>
                          <w:t>註銷</w:t>
                        </w:r>
                        <w:r w:rsidR="00211EDC">
                          <w:rPr>
                            <w:rFonts w:hint="eastAsia"/>
                            <w:sz w:val="28"/>
                            <w:szCs w:val="28"/>
                          </w:rPr>
                          <w:t>艇筏</w:t>
                        </w:r>
                        <w:r>
                          <w:rPr>
                            <w:rFonts w:hint="eastAsia"/>
                            <w:sz w:val="28"/>
                            <w:szCs w:val="28"/>
                          </w:rPr>
                          <w:t>所有權</w:t>
                        </w:r>
                        <w:proofErr w:type="gramEnd"/>
                        <w:r>
                          <w:rPr>
                            <w:rFonts w:hint="eastAsia"/>
                            <w:sz w:val="28"/>
                            <w:szCs w:val="28"/>
                          </w:rPr>
                          <w:t>，並依商港法規定於商港區內進行拆解作業前，應經商港經營事業</w:t>
                        </w:r>
                        <w:r>
                          <w:rPr>
                            <w:rFonts w:hint="eastAsia"/>
                            <w:sz w:val="28"/>
                            <w:szCs w:val="28"/>
                          </w:rPr>
                          <w:lastRenderedPageBreak/>
                          <w:t>機構</w:t>
                        </w:r>
                        <w:r>
                          <w:rPr>
                            <w:sz w:val="28"/>
                            <w:szCs w:val="28"/>
                          </w:rPr>
                          <w:t>(</w:t>
                        </w:r>
                        <w:r>
                          <w:rPr>
                            <w:rFonts w:hint="eastAsia"/>
                            <w:sz w:val="28"/>
                            <w:szCs w:val="28"/>
                          </w:rPr>
                          <w:t>或航港局</w:t>
                        </w:r>
                        <w:r>
                          <w:rPr>
                            <w:sz w:val="28"/>
                            <w:szCs w:val="28"/>
                          </w:rPr>
                          <w:t>)</w:t>
                        </w:r>
                        <w:r w:rsidR="0052406B">
                          <w:rPr>
                            <w:rFonts w:hint="eastAsia"/>
                            <w:sz w:val="28"/>
                            <w:szCs w:val="28"/>
                          </w:rPr>
                          <w:t>申請同意</w:t>
                        </w:r>
                        <w:proofErr w:type="gramStart"/>
                        <w:r w:rsidR="0052406B">
                          <w:rPr>
                            <w:rFonts w:hint="eastAsia"/>
                            <w:sz w:val="28"/>
                            <w:szCs w:val="28"/>
                          </w:rPr>
                          <w:t>始能拆解</w:t>
                        </w:r>
                        <w:proofErr w:type="gramEnd"/>
                        <w:r w:rsidR="0052406B">
                          <w:rPr>
                            <w:rFonts w:hint="eastAsia"/>
                            <w:sz w:val="28"/>
                            <w:szCs w:val="28"/>
                          </w:rPr>
                          <w:t>，所需費用由得標廠商自行負擔。</w:t>
                        </w:r>
                      </w:p>
                      <w:p w:rsidR="00520642" w:rsidRDefault="000E00A9" w:rsidP="009857CF">
                        <w:pPr>
                          <w:pStyle w:val="Default"/>
                          <w:spacing w:line="500" w:lineRule="exact"/>
                          <w:ind w:leftChars="-51" w:left="698" w:rightChars="2227" w:right="5345" w:hangingChars="293" w:hanging="820"/>
                          <w:jc w:val="both"/>
                          <w:rPr>
                            <w:sz w:val="28"/>
                            <w:szCs w:val="28"/>
                          </w:rPr>
                        </w:pPr>
                        <w:r>
                          <w:rPr>
                            <w:rFonts w:hint="eastAsia"/>
                            <w:sz w:val="28"/>
                            <w:szCs w:val="28"/>
                          </w:rPr>
                          <w:t>十一、得標廠商</w:t>
                        </w:r>
                        <w:r w:rsidR="0052406B">
                          <w:rPr>
                            <w:rFonts w:hint="eastAsia"/>
                            <w:sz w:val="28"/>
                            <w:szCs w:val="28"/>
                          </w:rPr>
                          <w:t>應於決標翌日起</w:t>
                        </w:r>
                        <w:r w:rsidR="0052406B">
                          <w:rPr>
                            <w:sz w:val="28"/>
                            <w:szCs w:val="28"/>
                          </w:rPr>
                          <w:t>5</w:t>
                        </w:r>
                        <w:r w:rsidR="0052406B">
                          <w:rPr>
                            <w:rFonts w:hint="eastAsia"/>
                            <w:sz w:val="28"/>
                            <w:szCs w:val="28"/>
                          </w:rPr>
                          <w:t>個工作天內先行繳清得標價款</w:t>
                        </w:r>
                        <w:r w:rsidR="00520642">
                          <w:rPr>
                            <w:rFonts w:hint="eastAsia"/>
                            <w:sz w:val="28"/>
                            <w:szCs w:val="28"/>
                          </w:rPr>
                          <w:t>；並於繳清得標價款後，</w:t>
                        </w:r>
                        <w:proofErr w:type="gramStart"/>
                        <w:r w:rsidR="00520642">
                          <w:rPr>
                            <w:rFonts w:hint="eastAsia"/>
                            <w:sz w:val="28"/>
                            <w:szCs w:val="28"/>
                          </w:rPr>
                          <w:t>於艇筏</w:t>
                        </w:r>
                        <w:proofErr w:type="gramEnd"/>
                        <w:r w:rsidR="00520642">
                          <w:rPr>
                            <w:rFonts w:hint="eastAsia"/>
                            <w:sz w:val="28"/>
                            <w:szCs w:val="28"/>
                          </w:rPr>
                          <w:t>所有權移轉文件發文日翌日起35個工作天內，</w:t>
                        </w:r>
                        <w:bookmarkStart w:id="0" w:name="_GoBack"/>
                        <w:bookmarkEnd w:id="0"/>
                        <w:r w:rsidR="00520642">
                          <w:rPr>
                            <w:rFonts w:hint="eastAsia"/>
                            <w:sz w:val="28"/>
                            <w:szCs w:val="28"/>
                          </w:rPr>
                          <w:t>完成所有權移轉、</w:t>
                        </w:r>
                        <w:proofErr w:type="gramStart"/>
                        <w:r w:rsidR="00520642">
                          <w:rPr>
                            <w:rFonts w:hint="eastAsia"/>
                            <w:sz w:val="28"/>
                            <w:szCs w:val="28"/>
                          </w:rPr>
                          <w:t>點交及移除</w:t>
                        </w:r>
                        <w:proofErr w:type="gramEnd"/>
                        <w:r w:rsidR="00520642">
                          <w:rPr>
                            <w:rFonts w:hint="eastAsia"/>
                            <w:sz w:val="28"/>
                            <w:szCs w:val="28"/>
                          </w:rPr>
                          <w:t>標的</w:t>
                        </w:r>
                        <w:proofErr w:type="gramStart"/>
                        <w:r w:rsidR="00520642">
                          <w:rPr>
                            <w:rFonts w:hint="eastAsia"/>
                            <w:sz w:val="28"/>
                            <w:szCs w:val="28"/>
                          </w:rPr>
                          <w:t>物艇筏</w:t>
                        </w:r>
                        <w:proofErr w:type="gramEnd"/>
                        <w:r w:rsidR="00520642">
                          <w:rPr>
                            <w:rFonts w:hint="eastAsia"/>
                            <w:sz w:val="28"/>
                            <w:szCs w:val="28"/>
                          </w:rPr>
                          <w:t>離開所在地之作業</w:t>
                        </w:r>
                        <w:r w:rsidR="00B018CA">
                          <w:rPr>
                            <w:rFonts w:hint="eastAsia"/>
                            <w:sz w:val="28"/>
                            <w:szCs w:val="28"/>
                          </w:rPr>
                          <w:t>。</w:t>
                        </w:r>
                      </w:p>
                      <w:p w:rsidR="00520642" w:rsidRDefault="00520642" w:rsidP="002E7A87">
                        <w:pPr>
                          <w:pStyle w:val="Default"/>
                          <w:spacing w:line="500" w:lineRule="exact"/>
                          <w:ind w:leftChars="-50" w:left="782" w:rightChars="2227" w:right="5345" w:hangingChars="322" w:hanging="902"/>
                          <w:jc w:val="both"/>
                          <w:rPr>
                            <w:sz w:val="28"/>
                            <w:szCs w:val="28"/>
                          </w:rPr>
                        </w:pPr>
                        <w:r>
                          <w:rPr>
                            <w:rFonts w:hint="eastAsia"/>
                            <w:sz w:val="28"/>
                            <w:szCs w:val="28"/>
                          </w:rPr>
                          <w:t>十二、逾期未完成所有權移轉及點交移除作業，違約金以日為單位，按逾期天數每日以契約價金總額</w:t>
                        </w:r>
                        <w:r>
                          <w:rPr>
                            <w:sz w:val="28"/>
                            <w:szCs w:val="28"/>
                          </w:rPr>
                          <w:t>3</w:t>
                        </w:r>
                        <w:r>
                          <w:rPr>
                            <w:rFonts w:hint="eastAsia"/>
                            <w:sz w:val="28"/>
                            <w:szCs w:val="28"/>
                          </w:rPr>
                          <w:t>‰，計算逾期違約金，</w:t>
                        </w:r>
                        <w:r w:rsidR="009857CF">
                          <w:rPr>
                            <w:rFonts w:hint="eastAsia"/>
                            <w:sz w:val="28"/>
                            <w:szCs w:val="28"/>
                          </w:rPr>
                          <w:t>得標廠商應</w:t>
                        </w:r>
                        <w:r>
                          <w:rPr>
                            <w:rFonts w:hint="eastAsia"/>
                            <w:sz w:val="28"/>
                            <w:szCs w:val="28"/>
                          </w:rPr>
                          <w:t>繳</w:t>
                        </w:r>
                        <w:r w:rsidR="009857CF">
                          <w:rPr>
                            <w:rFonts w:hint="eastAsia"/>
                            <w:sz w:val="28"/>
                            <w:szCs w:val="28"/>
                          </w:rPr>
                          <w:t>納</w:t>
                        </w:r>
                        <w:r>
                          <w:rPr>
                            <w:rFonts w:hint="eastAsia"/>
                            <w:sz w:val="28"/>
                            <w:szCs w:val="28"/>
                          </w:rPr>
                          <w:t>該期程逾期違約價金，未繳納者並向標的物所在地地方法院提起民事求償。</w:t>
                        </w:r>
                      </w:p>
                      <w:p w:rsidR="009857CF"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三</w:t>
                        </w:r>
                        <w:r>
                          <w:rPr>
                            <w:rFonts w:hint="eastAsia"/>
                            <w:sz w:val="28"/>
                            <w:szCs w:val="28"/>
                          </w:rPr>
                          <w:t>、本標售案不包含漁業經營權利，得標人不得從事漁撈作業；如欲從事漁業，應另依漁業法相關規定辦理。</w:t>
                        </w:r>
                      </w:p>
                      <w:p w:rsidR="00B018CA"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四</w:t>
                        </w:r>
                        <w:r>
                          <w:rPr>
                            <w:rFonts w:hint="eastAsia"/>
                            <w:sz w:val="28"/>
                            <w:szCs w:val="28"/>
                          </w:rPr>
                          <w:t>、</w:t>
                        </w:r>
                        <w:r w:rsidR="00B018CA">
                          <w:rPr>
                            <w:rFonts w:hint="eastAsia"/>
                            <w:sz w:val="28"/>
                            <w:szCs w:val="28"/>
                          </w:rPr>
                          <w:t>本契約所稱日</w:t>
                        </w:r>
                        <w:r w:rsidR="00B018CA">
                          <w:rPr>
                            <w:sz w:val="28"/>
                            <w:szCs w:val="28"/>
                          </w:rPr>
                          <w:t>(</w:t>
                        </w:r>
                        <w:r w:rsidR="00B018CA">
                          <w:rPr>
                            <w:rFonts w:hint="eastAsia"/>
                            <w:sz w:val="28"/>
                            <w:szCs w:val="28"/>
                          </w:rPr>
                          <w:t>天</w:t>
                        </w:r>
                        <w:r w:rsidR="00B018CA">
                          <w:rPr>
                            <w:sz w:val="28"/>
                            <w:szCs w:val="28"/>
                          </w:rPr>
                          <w:t>)</w:t>
                        </w:r>
                        <w:r w:rsidR="00B018CA">
                          <w:rPr>
                            <w:rFonts w:hint="eastAsia"/>
                            <w:sz w:val="28"/>
                            <w:szCs w:val="28"/>
                          </w:rPr>
                          <w:t>數，除已明定為日曆天或工作天者外，以日曆天計算：以日曆天計算者，除了各年度遇有「農曆除夕及補假、春節及補假」等期間不計入履約期限外</w:t>
                        </w:r>
                        <w:r w:rsidR="00B018CA">
                          <w:rPr>
                            <w:sz w:val="28"/>
                            <w:szCs w:val="28"/>
                          </w:rPr>
                          <w:t>(</w:t>
                        </w:r>
                        <w:r w:rsidR="00B018CA">
                          <w:rPr>
                            <w:rFonts w:hint="eastAsia"/>
                            <w:sz w:val="28"/>
                            <w:szCs w:val="28"/>
                          </w:rPr>
                          <w:t>依行政院人事行政總處公佈為主</w:t>
                        </w:r>
                        <w:r w:rsidR="00B018CA">
                          <w:rPr>
                            <w:sz w:val="28"/>
                            <w:szCs w:val="28"/>
                          </w:rPr>
                          <w:t>)</w:t>
                        </w:r>
                        <w:r w:rsidR="00B018CA">
                          <w:rPr>
                            <w:rFonts w:hint="eastAsia"/>
                            <w:sz w:val="28"/>
                            <w:szCs w:val="28"/>
                          </w:rPr>
                          <w:t>，其餘所有日</w:t>
                        </w:r>
                        <w:proofErr w:type="gramStart"/>
                        <w:r w:rsidR="00B018CA">
                          <w:rPr>
                            <w:rFonts w:hint="eastAsia"/>
                            <w:sz w:val="28"/>
                            <w:szCs w:val="28"/>
                          </w:rPr>
                          <w:t>數均應計</w:t>
                        </w:r>
                        <w:proofErr w:type="gramEnd"/>
                        <w:r w:rsidR="00B018CA">
                          <w:rPr>
                            <w:rFonts w:hint="eastAsia"/>
                            <w:sz w:val="28"/>
                            <w:szCs w:val="28"/>
                          </w:rPr>
                          <w:t>入。</w:t>
                        </w:r>
                      </w:p>
                      <w:p w:rsidR="00D04F00" w:rsidRDefault="00B018CA"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五</w:t>
                        </w:r>
                        <w:r>
                          <w:rPr>
                            <w:rFonts w:hint="eastAsia"/>
                            <w:sz w:val="28"/>
                            <w:szCs w:val="28"/>
                          </w:rPr>
                          <w:t>、履約期限展延：履約期限內，有下列情形之一，</w:t>
                        </w:r>
                        <w:proofErr w:type="gramStart"/>
                        <w:r>
                          <w:rPr>
                            <w:rFonts w:hint="eastAsia"/>
                            <w:sz w:val="28"/>
                            <w:szCs w:val="28"/>
                          </w:rPr>
                          <w:t>且確非</w:t>
                        </w:r>
                        <w:proofErr w:type="gramEnd"/>
                        <w:r>
                          <w:rPr>
                            <w:rFonts w:hint="eastAsia"/>
                            <w:sz w:val="28"/>
                            <w:szCs w:val="28"/>
                          </w:rPr>
                          <w:t>可歸責於廠商，</w:t>
                        </w:r>
                        <w:proofErr w:type="gramStart"/>
                        <w:r>
                          <w:rPr>
                            <w:rFonts w:hint="eastAsia"/>
                            <w:sz w:val="28"/>
                            <w:szCs w:val="28"/>
                          </w:rPr>
                          <w:t>而需展延</w:t>
                        </w:r>
                        <w:proofErr w:type="gramEnd"/>
                        <w:r>
                          <w:rPr>
                            <w:rFonts w:hint="eastAsia"/>
                            <w:sz w:val="28"/>
                            <w:szCs w:val="28"/>
                          </w:rPr>
                          <w:t>履約期限者，廠商應於事故發生或消失後</w:t>
                        </w:r>
                        <w:r>
                          <w:rPr>
                            <w:sz w:val="28"/>
                            <w:szCs w:val="28"/>
                          </w:rPr>
                          <w:t>7</w:t>
                        </w:r>
                        <w:r>
                          <w:rPr>
                            <w:rFonts w:hint="eastAsia"/>
                            <w:sz w:val="28"/>
                            <w:szCs w:val="28"/>
                          </w:rPr>
                          <w:t>日內通知機關，並檢具事證，以書面向機關申請展延履約期限。機關得審酌其情形後，以書面同意延長履約期限，不計算逾期違約金。</w:t>
                        </w:r>
                      </w:p>
                      <w:p w:rsidR="00D04F00" w:rsidRDefault="00D04F00" w:rsidP="00D04F00">
                        <w:pPr>
                          <w:pStyle w:val="Default"/>
                          <w:spacing w:line="500" w:lineRule="exact"/>
                          <w:ind w:leftChars="220" w:left="805" w:rightChars="2227" w:right="5345" w:hangingChars="99" w:hanging="277"/>
                          <w:jc w:val="both"/>
                          <w:rPr>
                            <w:sz w:val="28"/>
                            <w:szCs w:val="28"/>
                          </w:rPr>
                        </w:pPr>
                        <w:r>
                          <w:rPr>
                            <w:rFonts w:hint="eastAsia"/>
                            <w:sz w:val="28"/>
                            <w:szCs w:val="28"/>
                          </w:rPr>
                          <w:t>(</w:t>
                        </w:r>
                        <w:proofErr w:type="gramStart"/>
                        <w:r>
                          <w:rPr>
                            <w:rFonts w:hint="eastAsia"/>
                            <w:sz w:val="28"/>
                            <w:szCs w:val="28"/>
                          </w:rPr>
                          <w:t>一</w:t>
                        </w:r>
                        <w:proofErr w:type="gramEnd"/>
                        <w:r>
                          <w:rPr>
                            <w:rFonts w:hint="eastAsia"/>
                            <w:sz w:val="28"/>
                            <w:szCs w:val="28"/>
                          </w:rPr>
                          <w:t>)</w:t>
                        </w:r>
                        <w:r w:rsidR="00B018CA">
                          <w:rPr>
                            <w:rFonts w:hint="eastAsia"/>
                            <w:sz w:val="28"/>
                            <w:szCs w:val="28"/>
                          </w:rPr>
                          <w:t>發生契約規定不可抗力之事故。</w:t>
                        </w:r>
                      </w:p>
                      <w:p w:rsidR="00B018CA" w:rsidRDefault="00D04F00" w:rsidP="00D04F00">
                        <w:pPr>
                          <w:pStyle w:val="Default"/>
                          <w:spacing w:line="500" w:lineRule="exact"/>
                          <w:ind w:leftChars="226" w:left="805" w:rightChars="2227" w:right="5345" w:hangingChars="94" w:hanging="263"/>
                          <w:jc w:val="both"/>
                          <w:rPr>
                            <w:sz w:val="28"/>
                            <w:szCs w:val="28"/>
                          </w:rPr>
                        </w:pPr>
                        <w:r>
                          <w:rPr>
                            <w:sz w:val="28"/>
                            <w:szCs w:val="28"/>
                          </w:rPr>
                          <w:t>(</w:t>
                        </w:r>
                        <w:r>
                          <w:rPr>
                            <w:rFonts w:hint="eastAsia"/>
                            <w:sz w:val="28"/>
                            <w:szCs w:val="28"/>
                          </w:rPr>
                          <w:t>二</w:t>
                        </w:r>
                        <w:r w:rsidR="00B018CA">
                          <w:rPr>
                            <w:sz w:val="28"/>
                            <w:szCs w:val="28"/>
                          </w:rPr>
                          <w:t>)</w:t>
                        </w:r>
                        <w:r w:rsidR="00B018CA">
                          <w:rPr>
                            <w:rFonts w:hint="eastAsia"/>
                            <w:sz w:val="28"/>
                            <w:szCs w:val="28"/>
                          </w:rPr>
                          <w:t>因天候影響無法施工。</w:t>
                        </w:r>
                      </w:p>
                      <w:p w:rsidR="00D04F00" w:rsidRDefault="00D04F00" w:rsidP="00D04F00">
                        <w:pPr>
                          <w:pStyle w:val="Default"/>
                          <w:spacing w:line="500" w:lineRule="exact"/>
                          <w:ind w:leftChars="226" w:left="805" w:rightChars="2227" w:right="5345" w:hangingChars="94" w:hanging="263"/>
                          <w:jc w:val="both"/>
                          <w:rPr>
                            <w:sz w:val="28"/>
                            <w:szCs w:val="28"/>
                          </w:rPr>
                        </w:pPr>
                        <w:r>
                          <w:rPr>
                            <w:rFonts w:hint="eastAsia"/>
                            <w:sz w:val="28"/>
                            <w:szCs w:val="28"/>
                          </w:rPr>
                          <w:t>(三)其他非可歸責於廠商之情形，經機關認定者。</w:t>
                        </w:r>
                      </w:p>
                      <w:p w:rsidR="008C5C34" w:rsidRPr="005F789F" w:rsidRDefault="00D04F00"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六</w:t>
                        </w:r>
                        <w:r>
                          <w:rPr>
                            <w:rFonts w:hint="eastAsia"/>
                            <w:sz w:val="28"/>
                            <w:szCs w:val="28"/>
                          </w:rPr>
                          <w:t>、</w:t>
                        </w:r>
                        <w:r w:rsidR="005F789F">
                          <w:rPr>
                            <w:rFonts w:hint="eastAsia"/>
                            <w:sz w:val="28"/>
                            <w:szCs w:val="28"/>
                          </w:rPr>
                          <w:t>案</w:t>
                        </w:r>
                        <w:proofErr w:type="gramStart"/>
                        <w:r w:rsidR="005F789F">
                          <w:rPr>
                            <w:rFonts w:hint="eastAsia"/>
                            <w:sz w:val="28"/>
                            <w:szCs w:val="28"/>
                          </w:rPr>
                          <w:t>內艇筏全</w:t>
                        </w:r>
                        <w:proofErr w:type="gramEnd"/>
                        <w:r w:rsidR="005F789F">
                          <w:rPr>
                            <w:rFonts w:hint="eastAsia"/>
                            <w:sz w:val="28"/>
                            <w:szCs w:val="28"/>
                          </w:rPr>
                          <w:t>船現況</w:t>
                        </w:r>
                        <w:proofErr w:type="gramStart"/>
                        <w:r w:rsidR="005F789F">
                          <w:rPr>
                            <w:rFonts w:hint="eastAsia"/>
                            <w:sz w:val="28"/>
                            <w:szCs w:val="28"/>
                          </w:rPr>
                          <w:t>機組件已採</w:t>
                        </w:r>
                        <w:proofErr w:type="gramEnd"/>
                        <w:r w:rsidR="005F789F">
                          <w:rPr>
                            <w:rFonts w:hint="eastAsia"/>
                            <w:sz w:val="28"/>
                            <w:szCs w:val="28"/>
                          </w:rPr>
                          <w:t>行「</w:t>
                        </w:r>
                        <w:proofErr w:type="gramStart"/>
                        <w:r w:rsidR="005F789F">
                          <w:rPr>
                            <w:rFonts w:hint="eastAsia"/>
                            <w:sz w:val="28"/>
                            <w:szCs w:val="28"/>
                          </w:rPr>
                          <w:t>拆零納補</w:t>
                        </w:r>
                        <w:proofErr w:type="gramEnd"/>
                        <w:r w:rsidR="005F789F">
                          <w:rPr>
                            <w:rFonts w:hint="eastAsia"/>
                            <w:sz w:val="28"/>
                            <w:szCs w:val="28"/>
                          </w:rPr>
                          <w:t>」措施提供其他同型船使用</w:t>
                        </w:r>
                        <w:r w:rsidR="00B23555">
                          <w:rPr>
                            <w:rFonts w:hint="eastAsia"/>
                            <w:sz w:val="28"/>
                            <w:szCs w:val="28"/>
                          </w:rPr>
                          <w:t>，</w:t>
                        </w:r>
                        <w:proofErr w:type="gramStart"/>
                        <w:r w:rsidR="00B23555">
                          <w:rPr>
                            <w:rFonts w:hint="eastAsia"/>
                            <w:sz w:val="28"/>
                            <w:szCs w:val="28"/>
                          </w:rPr>
                          <w:t>爰</w:t>
                        </w:r>
                        <w:proofErr w:type="gramEnd"/>
                        <w:r w:rsidR="00B23555">
                          <w:rPr>
                            <w:rFonts w:hint="eastAsia"/>
                            <w:sz w:val="28"/>
                            <w:szCs w:val="28"/>
                          </w:rPr>
                          <w:t>以現況公開標售，如航儀設備、控制系統及部分機組件裝備管線等，已拆除皆非屬本次變賣範圍，廠商</w:t>
                        </w:r>
                        <w:r w:rsidR="00B23555">
                          <w:rPr>
                            <w:rFonts w:hint="eastAsia"/>
                            <w:sz w:val="28"/>
                            <w:szCs w:val="28"/>
                          </w:rPr>
                          <w:lastRenderedPageBreak/>
                          <w:t>投標前請至現場</w:t>
                        </w:r>
                        <w:proofErr w:type="gramStart"/>
                        <w:r w:rsidR="00B23555">
                          <w:rPr>
                            <w:rFonts w:hint="eastAsia"/>
                            <w:sz w:val="28"/>
                            <w:szCs w:val="28"/>
                          </w:rPr>
                          <w:t>勘</w:t>
                        </w:r>
                        <w:proofErr w:type="gramEnd"/>
                        <w:r w:rsidR="00B23555">
                          <w:rPr>
                            <w:rFonts w:hint="eastAsia"/>
                            <w:sz w:val="28"/>
                            <w:szCs w:val="28"/>
                          </w:rPr>
                          <w:t>估，以</w:t>
                        </w:r>
                        <w:proofErr w:type="gramStart"/>
                        <w:r w:rsidR="00B23555">
                          <w:rPr>
                            <w:rFonts w:hint="eastAsia"/>
                            <w:sz w:val="28"/>
                            <w:szCs w:val="28"/>
                          </w:rPr>
                          <w:t>了解各艇現況</w:t>
                        </w:r>
                        <w:proofErr w:type="gramEnd"/>
                        <w:r w:rsidR="00B23555">
                          <w:rPr>
                            <w:rFonts w:hint="eastAsia"/>
                            <w:sz w:val="28"/>
                            <w:szCs w:val="28"/>
                          </w:rPr>
                          <w:t>。</w:t>
                        </w:r>
                      </w:p>
                    </w:tc>
                  </w:tr>
                </w:tbl>
                <w:p w:rsidR="000E00A9" w:rsidRDefault="000E00A9" w:rsidP="005F789F">
                  <w:pPr>
                    <w:pStyle w:val="Default"/>
                    <w:spacing w:line="500" w:lineRule="exact"/>
                    <w:ind w:left="119" w:rightChars="2363" w:right="5671"/>
                    <w:jc w:val="center"/>
                    <w:rPr>
                      <w:sz w:val="36"/>
                      <w:szCs w:val="28"/>
                    </w:rPr>
                  </w:pPr>
                </w:p>
                <w:p w:rsidR="00273B76" w:rsidRDefault="005F789F" w:rsidP="005F789F">
                  <w:pPr>
                    <w:pStyle w:val="Default"/>
                    <w:spacing w:line="500" w:lineRule="exact"/>
                    <w:ind w:left="119" w:rightChars="2363" w:right="5671"/>
                    <w:jc w:val="center"/>
                    <w:rPr>
                      <w:sz w:val="36"/>
                      <w:szCs w:val="28"/>
                    </w:rPr>
                  </w:pPr>
                  <w:r w:rsidRPr="005F789F">
                    <w:rPr>
                      <w:rFonts w:hint="eastAsia"/>
                      <w:sz w:val="36"/>
                      <w:szCs w:val="28"/>
                    </w:rPr>
                    <w:t>投標</w:t>
                  </w:r>
                  <w:proofErr w:type="gramStart"/>
                  <w:r w:rsidRPr="005F789F">
                    <w:rPr>
                      <w:rFonts w:hint="eastAsia"/>
                      <w:sz w:val="36"/>
                      <w:szCs w:val="28"/>
                    </w:rPr>
                    <w:t>標</w:t>
                  </w:r>
                  <w:proofErr w:type="gramEnd"/>
                  <w:r w:rsidRPr="005F789F">
                    <w:rPr>
                      <w:rFonts w:hint="eastAsia"/>
                      <w:sz w:val="36"/>
                      <w:szCs w:val="28"/>
                    </w:rPr>
                    <w:t>售清單</w:t>
                  </w:r>
                </w:p>
                <w:p w:rsidR="005F789F" w:rsidRPr="00273B76" w:rsidRDefault="005F789F" w:rsidP="005F789F">
                  <w:pPr>
                    <w:pStyle w:val="Default"/>
                    <w:spacing w:line="500" w:lineRule="exact"/>
                    <w:ind w:left="119" w:rightChars="2363" w:right="5671"/>
                    <w:jc w:val="center"/>
                    <w:rPr>
                      <w:sz w:val="28"/>
                      <w:szCs w:val="28"/>
                    </w:rPr>
                  </w:pPr>
                </w:p>
              </w:tc>
            </w:tr>
          </w:tbl>
          <w:p w:rsidR="00A672C1" w:rsidRPr="00A672C1" w:rsidRDefault="00A672C1" w:rsidP="002A6902">
            <w:pPr>
              <w:pStyle w:val="Default"/>
              <w:spacing w:line="500" w:lineRule="exact"/>
              <w:ind w:left="120" w:rightChars="2306" w:right="5534"/>
              <w:jc w:val="both"/>
              <w:rPr>
                <w:sz w:val="28"/>
                <w:szCs w:val="28"/>
              </w:rPr>
            </w:pPr>
          </w:p>
        </w:tc>
      </w:tr>
    </w:tbl>
    <w:tbl>
      <w:tblPr>
        <w:tblStyle w:val="ae"/>
        <w:tblW w:w="10139" w:type="dxa"/>
        <w:tblInd w:w="-930" w:type="dxa"/>
        <w:tblLook w:val="04A0" w:firstRow="1" w:lastRow="0" w:firstColumn="1" w:lastColumn="0" w:noHBand="0" w:noVBand="1"/>
      </w:tblPr>
      <w:tblGrid>
        <w:gridCol w:w="1036"/>
        <w:gridCol w:w="1196"/>
        <w:gridCol w:w="1641"/>
        <w:gridCol w:w="1105"/>
        <w:gridCol w:w="981"/>
        <w:gridCol w:w="1956"/>
        <w:gridCol w:w="2224"/>
      </w:tblGrid>
      <w:tr w:rsidR="009C74F6" w:rsidRPr="004C7234" w:rsidTr="009C74F6">
        <w:trPr>
          <w:trHeight w:val="542"/>
        </w:trPr>
        <w:tc>
          <w:tcPr>
            <w:tcW w:w="1036"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lastRenderedPageBreak/>
              <w:t>項次</w:t>
            </w:r>
          </w:p>
        </w:tc>
        <w:tc>
          <w:tcPr>
            <w:tcW w:w="1196" w:type="dxa"/>
          </w:tcPr>
          <w:p w:rsidR="009C74F6" w:rsidRPr="004C7234" w:rsidRDefault="009C74F6" w:rsidP="00B03EC2">
            <w:pPr>
              <w:pStyle w:val="Default"/>
              <w:jc w:val="center"/>
              <w:rPr>
                <w:rFonts w:hAnsi="標楷體" w:cstheme="minorBidi"/>
                <w:color w:val="auto"/>
                <w:sz w:val="28"/>
                <w:szCs w:val="28"/>
              </w:rPr>
            </w:pPr>
            <w:r>
              <w:rPr>
                <w:rFonts w:hAnsi="標楷體" w:cstheme="minorBidi"/>
                <w:color w:val="auto"/>
                <w:sz w:val="28"/>
                <w:szCs w:val="28"/>
              </w:rPr>
              <w:t>標號</w:t>
            </w:r>
          </w:p>
        </w:tc>
        <w:tc>
          <w:tcPr>
            <w:tcW w:w="1641"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項目</w:t>
            </w:r>
          </w:p>
        </w:tc>
        <w:tc>
          <w:tcPr>
            <w:tcW w:w="1105"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數量</w:t>
            </w:r>
          </w:p>
        </w:tc>
        <w:tc>
          <w:tcPr>
            <w:tcW w:w="981"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單位</w:t>
            </w:r>
          </w:p>
        </w:tc>
        <w:tc>
          <w:tcPr>
            <w:tcW w:w="1956"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單價</w:t>
            </w:r>
            <w:r>
              <w:rPr>
                <w:rFonts w:hAnsi="標楷體" w:cstheme="minorBidi" w:hint="eastAsia"/>
                <w:color w:val="auto"/>
                <w:sz w:val="28"/>
                <w:szCs w:val="28"/>
              </w:rPr>
              <w:t>(元</w:t>
            </w:r>
            <w:r>
              <w:rPr>
                <w:rFonts w:hAnsi="標楷體" w:cstheme="minorBidi"/>
                <w:color w:val="auto"/>
                <w:sz w:val="28"/>
                <w:szCs w:val="28"/>
              </w:rPr>
              <w:t>)</w:t>
            </w:r>
          </w:p>
        </w:tc>
        <w:tc>
          <w:tcPr>
            <w:tcW w:w="2224" w:type="dxa"/>
          </w:tcPr>
          <w:p w:rsidR="009C74F6" w:rsidRPr="004C7234"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總價(元</w:t>
            </w:r>
            <w:r>
              <w:rPr>
                <w:rFonts w:hAnsi="標楷體" w:cstheme="minorBidi"/>
                <w:color w:val="auto"/>
                <w:sz w:val="28"/>
                <w:szCs w:val="28"/>
              </w:rPr>
              <w:t>)</w:t>
            </w:r>
          </w:p>
        </w:tc>
      </w:tr>
      <w:tr w:rsidR="009C74F6" w:rsidRPr="004C7234" w:rsidTr="009C74F6">
        <w:trPr>
          <w:trHeight w:val="720"/>
        </w:trPr>
        <w:tc>
          <w:tcPr>
            <w:tcW w:w="1036" w:type="dxa"/>
          </w:tcPr>
          <w:p w:rsidR="009C74F6" w:rsidRPr="004C7234" w:rsidRDefault="00916592" w:rsidP="00B03EC2">
            <w:pPr>
              <w:pStyle w:val="Default"/>
              <w:jc w:val="center"/>
              <w:rPr>
                <w:rFonts w:hAnsi="標楷體" w:cstheme="minorBidi"/>
                <w:color w:val="auto"/>
                <w:sz w:val="28"/>
                <w:szCs w:val="28"/>
              </w:rPr>
            </w:pPr>
            <w:proofErr w:type="gramStart"/>
            <w:r>
              <w:rPr>
                <w:rFonts w:hAnsi="標楷體" w:cstheme="minorBidi" w:hint="eastAsia"/>
                <w:color w:val="auto"/>
                <w:sz w:val="28"/>
                <w:szCs w:val="28"/>
              </w:rPr>
              <w:t>一</w:t>
            </w:r>
            <w:proofErr w:type="gramEnd"/>
          </w:p>
        </w:tc>
        <w:tc>
          <w:tcPr>
            <w:tcW w:w="1196" w:type="dxa"/>
            <w:vAlign w:val="center"/>
          </w:tcPr>
          <w:p w:rsidR="009C74F6" w:rsidRPr="004C7234" w:rsidRDefault="009C74F6" w:rsidP="005A73A8">
            <w:pPr>
              <w:spacing w:line="360" w:lineRule="exact"/>
              <w:jc w:val="center"/>
              <w:rPr>
                <w:rFonts w:ascii="標楷體" w:eastAsia="標楷體" w:hAnsi="標楷體"/>
                <w:color w:val="000000"/>
                <w:sz w:val="28"/>
                <w:szCs w:val="28"/>
              </w:rPr>
            </w:pPr>
            <w:r w:rsidRPr="009C74F6">
              <w:rPr>
                <w:rFonts w:ascii="標楷體" w:eastAsia="標楷體" w:hAnsi="標楷體" w:hint="eastAsia"/>
                <w:color w:val="000000"/>
                <w:sz w:val="28"/>
                <w:szCs w:val="28"/>
              </w:rPr>
              <w:t>S11300</w:t>
            </w:r>
            <w:r w:rsidR="005A73A8">
              <w:rPr>
                <w:rFonts w:ascii="標楷體" w:eastAsia="標楷體" w:hAnsi="標楷體" w:hint="eastAsia"/>
                <w:color w:val="000000"/>
                <w:sz w:val="28"/>
                <w:szCs w:val="28"/>
              </w:rPr>
              <w:t>7</w:t>
            </w:r>
          </w:p>
        </w:tc>
        <w:tc>
          <w:tcPr>
            <w:tcW w:w="1641" w:type="dxa"/>
            <w:vAlign w:val="center"/>
          </w:tcPr>
          <w:p w:rsidR="009C74F6" w:rsidRPr="004C7234" w:rsidRDefault="005A73A8" w:rsidP="00535661">
            <w:pPr>
              <w:spacing w:line="360" w:lineRule="exact"/>
              <w:jc w:val="center"/>
              <w:rPr>
                <w:rFonts w:ascii="標楷體" w:eastAsia="標楷體" w:hAnsi="標楷體"/>
                <w:color w:val="000000"/>
                <w:sz w:val="28"/>
                <w:szCs w:val="28"/>
              </w:rPr>
            </w:pPr>
            <w:r>
              <w:rPr>
                <w:rFonts w:ascii="標楷體" w:eastAsia="標楷體" w:hAnsi="標楷體" w:hint="eastAsia"/>
                <w:sz w:val="28"/>
                <w:szCs w:val="28"/>
              </w:rPr>
              <w:t>CS-9007</w:t>
            </w:r>
          </w:p>
        </w:tc>
        <w:tc>
          <w:tcPr>
            <w:tcW w:w="1105"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1</w:t>
            </w:r>
          </w:p>
        </w:tc>
        <w:tc>
          <w:tcPr>
            <w:tcW w:w="981" w:type="dxa"/>
            <w:vAlign w:val="center"/>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艘</w:t>
            </w:r>
          </w:p>
        </w:tc>
        <w:tc>
          <w:tcPr>
            <w:tcW w:w="1956" w:type="dxa"/>
          </w:tcPr>
          <w:p w:rsidR="009C74F6" w:rsidRPr="004C7234" w:rsidRDefault="009C74F6" w:rsidP="00B03EC2">
            <w:pPr>
              <w:pStyle w:val="Default"/>
              <w:jc w:val="center"/>
              <w:rPr>
                <w:rFonts w:hAnsi="標楷體" w:cstheme="minorBidi"/>
                <w:color w:val="auto"/>
                <w:sz w:val="28"/>
                <w:szCs w:val="28"/>
              </w:rPr>
            </w:pPr>
          </w:p>
        </w:tc>
        <w:tc>
          <w:tcPr>
            <w:tcW w:w="2224" w:type="dxa"/>
            <w:vAlign w:val="center"/>
          </w:tcPr>
          <w:p w:rsidR="009C74F6" w:rsidRPr="004C7234" w:rsidRDefault="009C74F6" w:rsidP="00B03EC2">
            <w:pPr>
              <w:pStyle w:val="Default"/>
              <w:spacing w:line="440" w:lineRule="exact"/>
              <w:jc w:val="center"/>
              <w:rPr>
                <w:rFonts w:hAnsi="標楷體" w:cstheme="minorBidi"/>
                <w:color w:val="auto"/>
                <w:sz w:val="28"/>
                <w:szCs w:val="28"/>
              </w:rPr>
            </w:pPr>
          </w:p>
        </w:tc>
      </w:tr>
      <w:tr w:rsidR="009C74F6" w:rsidRPr="004C7234" w:rsidTr="009C74F6">
        <w:trPr>
          <w:trHeight w:val="720"/>
        </w:trPr>
        <w:tc>
          <w:tcPr>
            <w:tcW w:w="3873" w:type="dxa"/>
            <w:gridSpan w:val="3"/>
          </w:tcPr>
          <w:p w:rsidR="009C74F6"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合計總價</w:t>
            </w:r>
          </w:p>
        </w:tc>
        <w:tc>
          <w:tcPr>
            <w:tcW w:w="6266" w:type="dxa"/>
            <w:gridSpan w:val="4"/>
          </w:tcPr>
          <w:p w:rsidR="009C74F6" w:rsidRPr="004C7234"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新臺幣   佰   拾   萬   仟   佰   拾   元整</w:t>
            </w:r>
          </w:p>
        </w:tc>
      </w:tr>
      <w:tr w:rsidR="009C74F6" w:rsidRPr="004C7234" w:rsidTr="00B03EC2">
        <w:trPr>
          <w:trHeight w:val="720"/>
        </w:trPr>
        <w:tc>
          <w:tcPr>
            <w:tcW w:w="10139" w:type="dxa"/>
            <w:gridSpan w:val="7"/>
          </w:tcPr>
          <w:p w:rsidR="009C74F6" w:rsidRDefault="009C74F6" w:rsidP="00B03EC2">
            <w:pPr>
              <w:pStyle w:val="Default"/>
              <w:spacing w:line="380" w:lineRule="exact"/>
              <w:rPr>
                <w:rFonts w:hAnsi="標楷體" w:cstheme="minorBidi"/>
                <w:color w:val="auto"/>
                <w:sz w:val="28"/>
                <w:szCs w:val="28"/>
              </w:rPr>
            </w:pPr>
            <w:r w:rsidRPr="004C7234">
              <w:rPr>
                <w:rFonts w:hAnsi="標楷體" w:cstheme="minorBidi" w:hint="eastAsia"/>
                <w:color w:val="auto"/>
                <w:sz w:val="28"/>
                <w:szCs w:val="28"/>
              </w:rPr>
              <w:t>備註</w:t>
            </w:r>
            <w:r>
              <w:rPr>
                <w:rFonts w:hAnsi="標楷體" w:cstheme="minorBidi" w:hint="eastAsia"/>
                <w:color w:val="auto"/>
                <w:sz w:val="28"/>
                <w:szCs w:val="28"/>
              </w:rPr>
              <w:t>：</w:t>
            </w:r>
          </w:p>
          <w:p w:rsidR="009C74F6" w:rsidRDefault="009C74F6" w:rsidP="00B03EC2">
            <w:pPr>
              <w:pStyle w:val="Default"/>
              <w:spacing w:line="380" w:lineRule="exact"/>
              <w:rPr>
                <w:rFonts w:hAnsi="標楷體" w:cstheme="minorBidi"/>
                <w:color w:val="auto"/>
                <w:sz w:val="28"/>
                <w:szCs w:val="28"/>
              </w:rPr>
            </w:pPr>
            <w:r w:rsidRPr="00E3333B">
              <w:rPr>
                <w:rFonts w:hAnsi="標楷體" w:cstheme="minorBidi" w:hint="eastAsia"/>
                <w:color w:val="auto"/>
                <w:sz w:val="28"/>
                <w:szCs w:val="28"/>
              </w:rPr>
              <w:t>1.所在地：</w:t>
            </w:r>
            <w:r>
              <w:rPr>
                <w:rFonts w:hAnsi="標楷體" w:cstheme="minorBidi" w:hint="eastAsia"/>
                <w:color w:val="auto"/>
                <w:sz w:val="28"/>
                <w:szCs w:val="28"/>
              </w:rPr>
              <w:t>南部分署大湖庫房</w:t>
            </w:r>
            <w:r w:rsidRPr="00E3333B">
              <w:rPr>
                <w:rFonts w:hAnsi="標楷體" w:cstheme="minorBidi" w:hint="eastAsia"/>
                <w:color w:val="auto"/>
                <w:sz w:val="28"/>
                <w:szCs w:val="28"/>
              </w:rPr>
              <w:t>。</w:t>
            </w:r>
          </w:p>
          <w:p w:rsidR="009C74F6" w:rsidRPr="000E00A9" w:rsidRDefault="009C74F6"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2.依現況標售，請現場評估後再行投標。</w:t>
            </w:r>
          </w:p>
        </w:tc>
      </w:tr>
    </w:tbl>
    <w:p w:rsidR="001F5B9A" w:rsidRPr="007A5E32" w:rsidRDefault="001F5B9A" w:rsidP="00916592">
      <w:pPr>
        <w:jc w:val="both"/>
        <w:rPr>
          <w:rFonts w:ascii="標楷體" w:eastAsia="標楷體" w:hAnsi="標楷體" w:cs="標楷體"/>
          <w:color w:val="000000"/>
          <w:kern w:val="0"/>
          <w:szCs w:val="24"/>
        </w:rPr>
      </w:pPr>
    </w:p>
    <w:sectPr w:rsidR="001F5B9A" w:rsidRPr="007A5E32" w:rsidSect="005F789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A8A" w:rsidRDefault="00295A8A" w:rsidP="00A672C1">
      <w:r>
        <w:separator/>
      </w:r>
    </w:p>
  </w:endnote>
  <w:endnote w:type="continuationSeparator" w:id="0">
    <w:p w:rsidR="00295A8A" w:rsidRDefault="00295A8A" w:rsidP="00A6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A8A" w:rsidRDefault="00295A8A" w:rsidP="00A672C1">
      <w:r>
        <w:separator/>
      </w:r>
    </w:p>
  </w:footnote>
  <w:footnote w:type="continuationSeparator" w:id="0">
    <w:p w:rsidR="00295A8A" w:rsidRDefault="00295A8A" w:rsidP="00A67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F24"/>
    <w:multiLevelType w:val="hybridMultilevel"/>
    <w:tmpl w:val="594AFA26"/>
    <w:lvl w:ilvl="0" w:tplc="2132F8C4">
      <w:start w:val="1"/>
      <w:numFmt w:val="taiwaneseCountingThousand"/>
      <w:suff w:val="nothing"/>
      <w:lvlText w:val="(%1)"/>
      <w:lvlJc w:val="left"/>
      <w:pPr>
        <w:ind w:left="84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C841D1"/>
    <w:multiLevelType w:val="hybridMultilevel"/>
    <w:tmpl w:val="E87EDE54"/>
    <w:lvl w:ilvl="0" w:tplc="FCD04880">
      <w:start w:val="1"/>
      <w:numFmt w:val="taiwaneseCountingThousand"/>
      <w:suff w:val="nothing"/>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64B25964"/>
    <w:multiLevelType w:val="hybridMultilevel"/>
    <w:tmpl w:val="9F5C13C2"/>
    <w:lvl w:ilvl="0" w:tplc="836E869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E7"/>
    <w:rsid w:val="000E00A9"/>
    <w:rsid w:val="001F5B9A"/>
    <w:rsid w:val="00211EDC"/>
    <w:rsid w:val="0022562D"/>
    <w:rsid w:val="00260EF5"/>
    <w:rsid w:val="00273B76"/>
    <w:rsid w:val="002955B9"/>
    <w:rsid w:val="00295A8A"/>
    <w:rsid w:val="002A6902"/>
    <w:rsid w:val="002B1307"/>
    <w:rsid w:val="002E7A87"/>
    <w:rsid w:val="00304F2E"/>
    <w:rsid w:val="004038CA"/>
    <w:rsid w:val="004C7234"/>
    <w:rsid w:val="004F5FE7"/>
    <w:rsid w:val="00520642"/>
    <w:rsid w:val="0052406B"/>
    <w:rsid w:val="00535661"/>
    <w:rsid w:val="00535AE3"/>
    <w:rsid w:val="00561E36"/>
    <w:rsid w:val="00573CE4"/>
    <w:rsid w:val="005A73A8"/>
    <w:rsid w:val="005C4F9F"/>
    <w:rsid w:val="005F789F"/>
    <w:rsid w:val="00602698"/>
    <w:rsid w:val="0072218F"/>
    <w:rsid w:val="00765FF5"/>
    <w:rsid w:val="0079251E"/>
    <w:rsid w:val="007A5E32"/>
    <w:rsid w:val="007D6CC5"/>
    <w:rsid w:val="007E0C85"/>
    <w:rsid w:val="007E2162"/>
    <w:rsid w:val="008239D7"/>
    <w:rsid w:val="00870BDC"/>
    <w:rsid w:val="00884AB4"/>
    <w:rsid w:val="008950B0"/>
    <w:rsid w:val="008C5C34"/>
    <w:rsid w:val="00916592"/>
    <w:rsid w:val="00927776"/>
    <w:rsid w:val="0094628F"/>
    <w:rsid w:val="0098412C"/>
    <w:rsid w:val="009857CF"/>
    <w:rsid w:val="009C74F6"/>
    <w:rsid w:val="009F62F2"/>
    <w:rsid w:val="00A25E82"/>
    <w:rsid w:val="00A672C1"/>
    <w:rsid w:val="00A93436"/>
    <w:rsid w:val="00B018CA"/>
    <w:rsid w:val="00B23555"/>
    <w:rsid w:val="00B85C4A"/>
    <w:rsid w:val="00B91F61"/>
    <w:rsid w:val="00BA1915"/>
    <w:rsid w:val="00C35B73"/>
    <w:rsid w:val="00D04F00"/>
    <w:rsid w:val="00D44F14"/>
    <w:rsid w:val="00D6436E"/>
    <w:rsid w:val="00D724EC"/>
    <w:rsid w:val="00D9728A"/>
    <w:rsid w:val="00E3333B"/>
    <w:rsid w:val="00E5331F"/>
    <w:rsid w:val="00E73729"/>
    <w:rsid w:val="00F002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305</Words>
  <Characters>1739</Characters>
  <Application>Microsoft Office Word</Application>
  <DocSecurity>0</DocSecurity>
  <Lines>14</Lines>
  <Paragraphs>4</Paragraphs>
  <ScaleCrop>false</ScaleCrop>
  <Company/>
  <LinksUpToDate>false</LinksUpToDate>
  <CharactersWithSpaces>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吳佳玲</dc:creator>
  <cp:lastModifiedBy>莫益帆</cp:lastModifiedBy>
  <cp:revision>3</cp:revision>
  <dcterms:created xsi:type="dcterms:W3CDTF">2024-05-21T10:08:00Z</dcterms:created>
  <dcterms:modified xsi:type="dcterms:W3CDTF">2024-05-29T01:51:00Z</dcterms:modified>
</cp:coreProperties>
</file>